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E0" w:rsidRPr="00557784" w:rsidRDefault="00BC3051" w:rsidP="00396AD7">
      <w:pPr>
        <w:pStyle w:val="Ttulo"/>
        <w:rPr>
          <w:sz w:val="22"/>
          <w:szCs w:val="22"/>
        </w:rPr>
      </w:pPr>
      <w:r w:rsidRPr="00557784">
        <w:rPr>
          <w:sz w:val="22"/>
          <w:szCs w:val="22"/>
        </w:rPr>
        <w:t>TALLER 2</w:t>
      </w:r>
    </w:p>
    <w:p w:rsidR="00417CE0" w:rsidRPr="00557784" w:rsidRDefault="0066634E" w:rsidP="00396AD7">
      <w:pPr>
        <w:pStyle w:val="Subttulo"/>
        <w:rPr>
          <w:rFonts w:ascii="Arial" w:hAnsi="Arial" w:cs="Arial"/>
          <w:sz w:val="22"/>
          <w:szCs w:val="22"/>
        </w:rPr>
      </w:pPr>
      <w:r>
        <w:rPr>
          <w:rFonts w:ascii="Arial" w:hAnsi="Arial" w:cs="Arial"/>
          <w:sz w:val="22"/>
          <w:szCs w:val="22"/>
        </w:rPr>
        <w:t xml:space="preserve">Tema  Problemas de sistemas de ecuaciones </w:t>
      </w:r>
    </w:p>
    <w:p w:rsidR="00417CE0" w:rsidRPr="00307319" w:rsidRDefault="00417CE0" w:rsidP="00417CE0">
      <w:pPr>
        <w:pStyle w:val="Ttulo1"/>
        <w:pBdr>
          <w:bottom w:val="single" w:sz="12" w:space="1" w:color="auto"/>
        </w:pBdr>
        <w:tabs>
          <w:tab w:val="center" w:pos="4252"/>
          <w:tab w:val="right" w:pos="8504"/>
        </w:tabs>
        <w:jc w:val="left"/>
        <w:rPr>
          <w:rFonts w:ascii="Arial" w:hAnsi="Arial" w:cs="Arial"/>
          <w:sz w:val="16"/>
          <w:szCs w:val="16"/>
        </w:rPr>
      </w:pPr>
      <w:r w:rsidRPr="00307319">
        <w:rPr>
          <w:rFonts w:ascii="Arial" w:hAnsi="Arial" w:cs="Arial"/>
          <w:sz w:val="16"/>
          <w:szCs w:val="16"/>
        </w:rPr>
        <w:tab/>
      </w:r>
      <w:r w:rsidRPr="00307319">
        <w:rPr>
          <w:rFonts w:ascii="Arial" w:hAnsi="Arial" w:cs="Arial"/>
          <w:sz w:val="16"/>
          <w:szCs w:val="16"/>
        </w:rPr>
        <w:tab/>
      </w:r>
    </w:p>
    <w:p w:rsidR="00242145" w:rsidRDefault="00242145" w:rsidP="00242145">
      <w:pPr>
        <w:pStyle w:val="Ttulo2"/>
        <w:ind w:left="0"/>
        <w:jc w:val="both"/>
        <w:rPr>
          <w:sz w:val="16"/>
          <w:szCs w:val="16"/>
        </w:rPr>
      </w:pPr>
    </w:p>
    <w:p w:rsidR="0066634E" w:rsidRPr="0066634E" w:rsidRDefault="0066634E" w:rsidP="0066634E">
      <w:pPr>
        <w:ind w:left="502"/>
        <w:rPr>
          <w:rFonts w:ascii="Arial" w:hAnsi="Arial" w:cs="Arial"/>
          <w:sz w:val="20"/>
          <w:szCs w:val="20"/>
          <w:lang w:val="es-MX"/>
        </w:rPr>
      </w:pPr>
      <w:r w:rsidRPr="0066634E">
        <w:rPr>
          <w:rFonts w:ascii="Arial" w:hAnsi="Arial" w:cs="Arial"/>
          <w:sz w:val="20"/>
          <w:szCs w:val="20"/>
          <w:lang w:val="es-MX"/>
        </w:rPr>
        <w:t xml:space="preserve">SE PRETENDE ESTABLEZCA LAS ECUACIONES Y LAS SOLUCIONE, POR EL METODO QUE DESEE HALLANDO LA </w:t>
      </w:r>
      <w:r w:rsidR="0046375A">
        <w:rPr>
          <w:rFonts w:ascii="Arial" w:hAnsi="Arial" w:cs="Arial"/>
          <w:sz w:val="20"/>
          <w:szCs w:val="20"/>
          <w:lang w:val="es-MX"/>
        </w:rPr>
        <w:t xml:space="preserve">RESPUESTA Y VERIFICANDO SU VALIDES </w:t>
      </w:r>
      <w:bookmarkStart w:id="0" w:name="_GoBack"/>
      <w:bookmarkEnd w:id="0"/>
      <w:r w:rsidRPr="0066634E">
        <w:rPr>
          <w:rFonts w:ascii="Arial" w:hAnsi="Arial" w:cs="Arial"/>
          <w:sz w:val="20"/>
          <w:szCs w:val="20"/>
          <w:lang w:val="es-MX"/>
        </w:rPr>
        <w:t xml:space="preserve"> </w:t>
      </w:r>
    </w:p>
    <w:p w:rsidR="0066634E" w:rsidRDefault="0066634E" w:rsidP="0066634E">
      <w:pPr>
        <w:ind w:left="502"/>
        <w:rPr>
          <w:rFonts w:ascii="Arial" w:hAnsi="Arial" w:cs="Arial"/>
          <w:sz w:val="20"/>
          <w:szCs w:val="20"/>
          <w:lang w:val="es-MX"/>
        </w:rPr>
      </w:pPr>
    </w:p>
    <w:p w:rsidR="000A21A0" w:rsidRDefault="000A21A0" w:rsidP="0066634E">
      <w:pPr>
        <w:ind w:left="502"/>
        <w:rPr>
          <w:rFonts w:ascii="Arial" w:hAnsi="Arial" w:cs="Arial"/>
          <w:sz w:val="20"/>
          <w:szCs w:val="20"/>
          <w:lang w:val="es-MX"/>
        </w:rPr>
      </w:pPr>
    </w:p>
    <w:p w:rsidR="000A21A0" w:rsidRDefault="000A21A0" w:rsidP="000A21A0">
      <w:pPr>
        <w:pStyle w:val="Prrafodelista"/>
        <w:numPr>
          <w:ilvl w:val="0"/>
          <w:numId w:val="13"/>
        </w:numPr>
        <w:rPr>
          <w:rFonts w:ascii="Arial" w:hAnsi="Arial" w:cs="Arial"/>
          <w:sz w:val="20"/>
          <w:szCs w:val="20"/>
          <w:lang w:val="es-MX"/>
        </w:rPr>
      </w:pPr>
      <w:r>
        <w:rPr>
          <w:rFonts w:ascii="Arial" w:hAnsi="Arial" w:cs="Arial"/>
          <w:sz w:val="20"/>
          <w:szCs w:val="20"/>
          <w:lang w:val="es-MX"/>
        </w:rPr>
        <w:t xml:space="preserve">El perímetro de un cuadrado rectangular es 18m, y 4 veces el largo equivalen a 6 veces la mitad </w:t>
      </w:r>
      <w:r w:rsidR="00E00297">
        <w:rPr>
          <w:rFonts w:ascii="Arial" w:hAnsi="Arial" w:cs="Arial"/>
          <w:sz w:val="20"/>
          <w:szCs w:val="20"/>
          <w:lang w:val="es-MX"/>
        </w:rPr>
        <w:t xml:space="preserve">del ancho hallar el </w:t>
      </w:r>
      <w:proofErr w:type="spellStart"/>
      <w:r w:rsidR="00E00297">
        <w:rPr>
          <w:rFonts w:ascii="Arial" w:hAnsi="Arial" w:cs="Arial"/>
          <w:sz w:val="20"/>
          <w:szCs w:val="20"/>
          <w:lang w:val="es-MX"/>
        </w:rPr>
        <w:t>area</w:t>
      </w:r>
      <w:proofErr w:type="spellEnd"/>
      <w:r w:rsidR="00E00297">
        <w:rPr>
          <w:rFonts w:ascii="Arial" w:hAnsi="Arial" w:cs="Arial"/>
          <w:sz w:val="20"/>
          <w:szCs w:val="20"/>
          <w:lang w:val="es-MX"/>
        </w:rPr>
        <w:t xml:space="preserve"> del rectángulo </w:t>
      </w:r>
    </w:p>
    <w:p w:rsidR="00E00297" w:rsidRPr="000A21A0" w:rsidRDefault="00E00297" w:rsidP="00E00297">
      <w:pPr>
        <w:pStyle w:val="Prrafodelista"/>
        <w:ind w:left="502"/>
        <w:rPr>
          <w:rFonts w:ascii="Arial" w:hAnsi="Arial" w:cs="Arial"/>
          <w:sz w:val="20"/>
          <w:szCs w:val="20"/>
          <w:lang w:val="es-MX"/>
        </w:rPr>
      </w:pPr>
    </w:p>
    <w:p w:rsidR="000A21A0" w:rsidRDefault="000A21A0" w:rsidP="000A21A0">
      <w:pPr>
        <w:pStyle w:val="Prrafodelista"/>
        <w:numPr>
          <w:ilvl w:val="0"/>
          <w:numId w:val="13"/>
        </w:numPr>
        <w:rPr>
          <w:rFonts w:ascii="Arial" w:hAnsi="Arial" w:cs="Arial"/>
          <w:sz w:val="20"/>
          <w:szCs w:val="20"/>
          <w:lang w:val="es-MX"/>
        </w:rPr>
      </w:pPr>
      <w:r>
        <w:rPr>
          <w:rFonts w:ascii="Arial" w:hAnsi="Arial" w:cs="Arial"/>
          <w:sz w:val="20"/>
          <w:szCs w:val="20"/>
          <w:lang w:val="es-MX"/>
        </w:rPr>
        <w:t xml:space="preserve">La suma de tres números es </w:t>
      </w:r>
      <w:proofErr w:type="gramStart"/>
      <w:r>
        <w:rPr>
          <w:rFonts w:ascii="Arial" w:hAnsi="Arial" w:cs="Arial"/>
          <w:sz w:val="20"/>
          <w:szCs w:val="20"/>
          <w:lang w:val="es-MX"/>
        </w:rPr>
        <w:t>37 ,</w:t>
      </w:r>
      <w:proofErr w:type="gramEnd"/>
      <w:r>
        <w:rPr>
          <w:rFonts w:ascii="Arial" w:hAnsi="Arial" w:cs="Arial"/>
          <w:sz w:val="20"/>
          <w:szCs w:val="20"/>
          <w:lang w:val="es-MX"/>
        </w:rPr>
        <w:t xml:space="preserve"> el menor disminuido en 1 equivale a 1/3 de la suma del mayor y el mediano , la diferencia entre el mediano y el menor equivale al mayor disminuido en 13 . hallar los números </w:t>
      </w:r>
    </w:p>
    <w:p w:rsidR="000A21A0" w:rsidRPr="000A21A0" w:rsidRDefault="000A21A0" w:rsidP="000A21A0">
      <w:pPr>
        <w:pStyle w:val="Prrafodelista"/>
        <w:ind w:left="502"/>
        <w:rPr>
          <w:rFonts w:ascii="Arial" w:hAnsi="Arial" w:cs="Arial"/>
          <w:sz w:val="20"/>
          <w:szCs w:val="20"/>
          <w:lang w:val="es-MX"/>
        </w:rPr>
      </w:pPr>
    </w:p>
    <w:p w:rsidR="0066634E" w:rsidRPr="0066634E" w:rsidRDefault="0066634E" w:rsidP="0066634E">
      <w:pPr>
        <w:numPr>
          <w:ilvl w:val="0"/>
          <w:numId w:val="13"/>
        </w:numPr>
        <w:rPr>
          <w:rFonts w:ascii="Arial" w:hAnsi="Arial" w:cs="Arial"/>
          <w:sz w:val="20"/>
          <w:szCs w:val="20"/>
          <w:lang w:val="es-MX"/>
        </w:rPr>
      </w:pPr>
      <w:r w:rsidRPr="0066634E">
        <w:rPr>
          <w:rFonts w:ascii="Arial" w:hAnsi="Arial" w:cs="Arial"/>
          <w:sz w:val="20"/>
          <w:szCs w:val="20"/>
          <w:lang w:val="es-MX"/>
        </w:rPr>
        <w:t xml:space="preserve">En un supermercado se realiza una oferta de cajas de vino, potes de helado y cajas de hamburguesas. Antonio compró dos cajas de vino, cuatro potes de helado y una caja de hamburguesas y gastó $200. Pedro compró una caja de vino, dos potes de helados y devolvió una caja de </w:t>
      </w:r>
      <w:proofErr w:type="gramStart"/>
      <w:r w:rsidRPr="0066634E">
        <w:rPr>
          <w:rFonts w:ascii="Arial" w:hAnsi="Arial" w:cs="Arial"/>
          <w:sz w:val="20"/>
          <w:szCs w:val="20"/>
          <w:lang w:val="es-MX"/>
        </w:rPr>
        <w:t>hamburguesas ,</w:t>
      </w:r>
      <w:proofErr w:type="gramEnd"/>
      <w:r w:rsidRPr="0066634E">
        <w:rPr>
          <w:rFonts w:ascii="Arial" w:hAnsi="Arial" w:cs="Arial"/>
          <w:sz w:val="20"/>
          <w:szCs w:val="20"/>
          <w:lang w:val="es-MX"/>
        </w:rPr>
        <w:t xml:space="preserve"> pagando en total $70. Luis compró tres potes de helado y devolvió dos cajas de hamburguesas, gastando $20</w:t>
      </w:r>
      <w:proofErr w:type="gramStart"/>
      <w:r w:rsidRPr="0066634E">
        <w:rPr>
          <w:rFonts w:ascii="Arial" w:hAnsi="Arial" w:cs="Arial"/>
          <w:sz w:val="20"/>
          <w:szCs w:val="20"/>
          <w:lang w:val="es-MX"/>
        </w:rPr>
        <w:t>.¿</w:t>
      </w:r>
      <w:proofErr w:type="gramEnd"/>
      <w:r w:rsidRPr="0066634E">
        <w:rPr>
          <w:rFonts w:ascii="Arial" w:hAnsi="Arial" w:cs="Arial"/>
          <w:sz w:val="20"/>
          <w:szCs w:val="20"/>
          <w:lang w:val="es-MX"/>
        </w:rPr>
        <w:t xml:space="preserve">cuál era la oferta del supermercado? </w:t>
      </w:r>
    </w:p>
    <w:p w:rsidR="0066634E" w:rsidRPr="0066634E" w:rsidRDefault="0066634E" w:rsidP="0066634E">
      <w:pPr>
        <w:ind w:left="360"/>
        <w:rPr>
          <w:rFonts w:ascii="Arial" w:hAnsi="Arial" w:cs="Arial"/>
          <w:sz w:val="20"/>
          <w:szCs w:val="20"/>
          <w:lang w:val="es-MX"/>
        </w:rPr>
      </w:pPr>
      <w:r w:rsidRPr="0066634E">
        <w:rPr>
          <w:rFonts w:ascii="Arial" w:hAnsi="Arial" w:cs="Arial"/>
          <w:sz w:val="20"/>
          <w:szCs w:val="20"/>
          <w:lang w:val="es-MX"/>
        </w:rPr>
        <w:t>(</w:t>
      </w:r>
      <w:proofErr w:type="gramStart"/>
      <w:r w:rsidRPr="0066634E">
        <w:rPr>
          <w:rFonts w:ascii="Arial" w:hAnsi="Arial" w:cs="Arial"/>
          <w:sz w:val="20"/>
          <w:szCs w:val="20"/>
          <w:lang w:val="es-MX"/>
        </w:rPr>
        <w:t>caja</w:t>
      </w:r>
      <w:proofErr w:type="gramEnd"/>
      <w:r w:rsidRPr="0066634E">
        <w:rPr>
          <w:rFonts w:ascii="Arial" w:hAnsi="Arial" w:cs="Arial"/>
          <w:sz w:val="20"/>
          <w:szCs w:val="20"/>
          <w:lang w:val="es-MX"/>
        </w:rPr>
        <w:t xml:space="preserve"> de vino: $50; pote: $20; hamburguesas: $20)</w:t>
      </w:r>
    </w:p>
    <w:p w:rsidR="0066634E" w:rsidRPr="0066634E" w:rsidRDefault="0066634E" w:rsidP="0066634E">
      <w:pPr>
        <w:ind w:left="360"/>
        <w:rPr>
          <w:rFonts w:ascii="Arial" w:hAnsi="Arial" w:cs="Arial"/>
          <w:sz w:val="20"/>
          <w:szCs w:val="20"/>
          <w:lang w:val="es-MX"/>
        </w:rPr>
      </w:pPr>
    </w:p>
    <w:p w:rsidR="0066634E" w:rsidRPr="0066634E" w:rsidRDefault="0066634E" w:rsidP="0066634E">
      <w:pPr>
        <w:numPr>
          <w:ilvl w:val="0"/>
          <w:numId w:val="13"/>
        </w:numPr>
        <w:rPr>
          <w:rFonts w:ascii="Arial" w:hAnsi="Arial" w:cs="Arial"/>
          <w:sz w:val="20"/>
          <w:szCs w:val="20"/>
          <w:lang w:val="es-MX"/>
        </w:rPr>
      </w:pPr>
      <w:r w:rsidRPr="0066634E">
        <w:rPr>
          <w:rFonts w:ascii="Arial" w:hAnsi="Arial" w:cs="Arial"/>
          <w:sz w:val="20"/>
          <w:szCs w:val="20"/>
          <w:lang w:val="es-MX"/>
        </w:rPr>
        <w:t xml:space="preserve">Un señor acertó cinco números en una jugada del </w:t>
      </w:r>
      <w:proofErr w:type="spellStart"/>
      <w:r w:rsidRPr="0066634E">
        <w:rPr>
          <w:rFonts w:ascii="Arial" w:hAnsi="Arial" w:cs="Arial"/>
          <w:sz w:val="20"/>
          <w:szCs w:val="20"/>
          <w:lang w:val="es-MX"/>
        </w:rPr>
        <w:t>Quini</w:t>
      </w:r>
      <w:proofErr w:type="spellEnd"/>
      <w:r w:rsidRPr="0066634E">
        <w:rPr>
          <w:rFonts w:ascii="Arial" w:hAnsi="Arial" w:cs="Arial"/>
          <w:sz w:val="20"/>
          <w:szCs w:val="20"/>
          <w:lang w:val="es-MX"/>
        </w:rPr>
        <w:t xml:space="preserve"> Seis, dos de los cuales eran 23 y 30. Propone a sus sobrinos que si averiguan los otros tres se pueden quedar con el monto del premio. Les  dice: la suma del primero con el segundo excede en dos unidades al tercero; el segundo menos el doble del primero es diez unidades menor que el tercero y la suma de los tres es 24. ¿qué respuesta dieron si cobraron el premio?  </w:t>
      </w:r>
    </w:p>
    <w:p w:rsidR="0066634E" w:rsidRPr="0066634E" w:rsidRDefault="0066634E" w:rsidP="0066634E">
      <w:pPr>
        <w:ind w:left="360"/>
        <w:rPr>
          <w:rFonts w:ascii="Arial" w:hAnsi="Arial" w:cs="Arial"/>
          <w:sz w:val="20"/>
          <w:szCs w:val="20"/>
          <w:lang w:val="es-MX"/>
        </w:rPr>
      </w:pPr>
      <w:r w:rsidRPr="0066634E">
        <w:rPr>
          <w:rFonts w:ascii="Arial" w:hAnsi="Arial" w:cs="Arial"/>
          <w:sz w:val="20"/>
          <w:szCs w:val="20"/>
          <w:lang w:val="es-MX"/>
        </w:rPr>
        <w:t xml:space="preserve"> (4, 9, 11)</w:t>
      </w:r>
    </w:p>
    <w:p w:rsidR="0066634E" w:rsidRPr="0066634E" w:rsidRDefault="0066634E" w:rsidP="0066634E">
      <w:pPr>
        <w:rPr>
          <w:rFonts w:ascii="Arial" w:hAnsi="Arial" w:cs="Arial"/>
          <w:sz w:val="20"/>
          <w:szCs w:val="20"/>
          <w:lang w:val="es-MX"/>
        </w:rPr>
      </w:pPr>
    </w:p>
    <w:p w:rsidR="0066634E" w:rsidRPr="0066634E" w:rsidRDefault="0066634E" w:rsidP="0066634E">
      <w:pPr>
        <w:pStyle w:val="Prrafodelista"/>
        <w:numPr>
          <w:ilvl w:val="0"/>
          <w:numId w:val="13"/>
        </w:numPr>
        <w:autoSpaceDE w:val="0"/>
        <w:autoSpaceDN w:val="0"/>
        <w:adjustRightInd w:val="0"/>
        <w:rPr>
          <w:rFonts w:ascii="Arial" w:hAnsi="Arial" w:cs="Arial"/>
          <w:sz w:val="20"/>
          <w:szCs w:val="20"/>
        </w:rPr>
      </w:pPr>
      <w:r w:rsidRPr="0066634E">
        <w:rPr>
          <w:rFonts w:ascii="Arial" w:hAnsi="Arial" w:cs="Arial"/>
          <w:sz w:val="20"/>
          <w:szCs w:val="20"/>
        </w:rPr>
        <w:t>Un padre y sus dos hijos tienen un total de 84 años. Cuando el mayor tenía la edad del pequeño, la de éste era de la</w:t>
      </w:r>
    </w:p>
    <w:p w:rsidR="0066634E" w:rsidRPr="0066634E" w:rsidRDefault="0066634E" w:rsidP="0066634E">
      <w:pPr>
        <w:autoSpaceDE w:val="0"/>
        <w:autoSpaceDN w:val="0"/>
        <w:adjustRightInd w:val="0"/>
        <w:rPr>
          <w:rFonts w:ascii="Arial" w:hAnsi="Arial" w:cs="Arial"/>
          <w:sz w:val="20"/>
          <w:szCs w:val="20"/>
        </w:rPr>
      </w:pPr>
      <w:r w:rsidRPr="0066634E">
        <w:rPr>
          <w:rFonts w:ascii="Arial" w:hAnsi="Arial" w:cs="Arial"/>
          <w:sz w:val="20"/>
          <w:szCs w:val="20"/>
        </w:rPr>
        <w:t xml:space="preserve">            </w:t>
      </w:r>
      <w:proofErr w:type="gramStart"/>
      <w:r w:rsidRPr="0066634E">
        <w:rPr>
          <w:rFonts w:ascii="Arial" w:hAnsi="Arial" w:cs="Arial"/>
          <w:sz w:val="20"/>
          <w:szCs w:val="20"/>
        </w:rPr>
        <w:t>edad</w:t>
      </w:r>
      <w:proofErr w:type="gramEnd"/>
      <w:r w:rsidRPr="0066634E">
        <w:rPr>
          <w:rFonts w:ascii="Arial" w:hAnsi="Arial" w:cs="Arial"/>
          <w:sz w:val="20"/>
          <w:szCs w:val="20"/>
        </w:rPr>
        <w:t xml:space="preserve"> actual del mayor, y cuando el pequeño tenga la edad del mayor, los                 tres sumarán 102                         años. Calcula la edad de cada</w:t>
      </w:r>
    </w:p>
    <w:p w:rsidR="0066634E" w:rsidRPr="0066634E" w:rsidRDefault="0066634E" w:rsidP="0066634E">
      <w:pPr>
        <w:autoSpaceDE w:val="0"/>
        <w:autoSpaceDN w:val="0"/>
        <w:adjustRightInd w:val="0"/>
        <w:rPr>
          <w:rFonts w:ascii="Arial" w:hAnsi="Arial" w:cs="Arial"/>
          <w:sz w:val="20"/>
          <w:szCs w:val="20"/>
        </w:rPr>
      </w:pPr>
      <w:proofErr w:type="gramStart"/>
      <w:r w:rsidRPr="0066634E">
        <w:rPr>
          <w:rFonts w:ascii="Arial" w:hAnsi="Arial" w:cs="Arial"/>
          <w:sz w:val="20"/>
          <w:szCs w:val="20"/>
        </w:rPr>
        <w:t>uno</w:t>
      </w:r>
      <w:proofErr w:type="gramEnd"/>
      <w:r w:rsidRPr="0066634E">
        <w:rPr>
          <w:rFonts w:ascii="Arial" w:hAnsi="Arial" w:cs="Arial"/>
          <w:sz w:val="20"/>
          <w:szCs w:val="20"/>
        </w:rPr>
        <w:t xml:space="preserve"> resolviendo el sistema de ecuaciones lineales a que dan lugar las condiciones anteriores.</w:t>
      </w:r>
    </w:p>
    <w:p w:rsidR="0066634E" w:rsidRPr="0066634E" w:rsidRDefault="0066634E" w:rsidP="0066634E">
      <w:pPr>
        <w:rPr>
          <w:rFonts w:ascii="Arial" w:hAnsi="Arial" w:cs="Arial"/>
          <w:sz w:val="20"/>
          <w:szCs w:val="20"/>
        </w:rPr>
      </w:pPr>
      <w:r w:rsidRPr="0066634E">
        <w:rPr>
          <w:rFonts w:ascii="Arial" w:hAnsi="Arial" w:cs="Arial"/>
          <w:sz w:val="20"/>
          <w:szCs w:val="20"/>
        </w:rPr>
        <w:t>Solución. (m=14, M=20, P=50).</w:t>
      </w:r>
    </w:p>
    <w:p w:rsidR="0066634E" w:rsidRPr="0066634E" w:rsidRDefault="0066634E" w:rsidP="0066634E">
      <w:pPr>
        <w:rPr>
          <w:rFonts w:ascii="Arial" w:hAnsi="Arial" w:cs="Arial"/>
          <w:sz w:val="20"/>
          <w:szCs w:val="20"/>
        </w:rPr>
      </w:pPr>
    </w:p>
    <w:p w:rsidR="0066634E" w:rsidRPr="0066634E" w:rsidRDefault="0066634E" w:rsidP="0066634E">
      <w:pPr>
        <w:rPr>
          <w:rFonts w:ascii="Arial" w:hAnsi="Arial" w:cs="Arial"/>
          <w:sz w:val="20"/>
          <w:szCs w:val="20"/>
        </w:rPr>
      </w:pPr>
    </w:p>
    <w:p w:rsidR="0066634E" w:rsidRPr="0066634E" w:rsidRDefault="0066634E" w:rsidP="0066634E">
      <w:pPr>
        <w:pStyle w:val="Prrafodelista"/>
        <w:numPr>
          <w:ilvl w:val="0"/>
          <w:numId w:val="13"/>
        </w:numPr>
        <w:spacing w:after="200" w:line="276" w:lineRule="auto"/>
        <w:rPr>
          <w:rFonts w:ascii="Arial" w:hAnsi="Arial" w:cs="Arial"/>
          <w:sz w:val="20"/>
          <w:szCs w:val="20"/>
        </w:rPr>
      </w:pPr>
      <w:r w:rsidRPr="0066634E">
        <w:rPr>
          <w:rFonts w:ascii="Arial" w:hAnsi="Arial" w:cs="Arial"/>
          <w:sz w:val="20"/>
          <w:szCs w:val="20"/>
        </w:rPr>
        <w:t>Un cliente de un supermercado ha pagado un total de 156 € por 24 l de leche, 6 kg de jamón serrano y 12 l de aceite de oliva. Calcular el precio de cada artículo, sabiendo que 1 l de aceite cuesta el triple que 1 l de leche y que 1 kg de jamón cuesta igual que 4 l de aceite más 4 l de leche.</w:t>
      </w:r>
    </w:p>
    <w:p w:rsidR="0066634E" w:rsidRPr="0066634E" w:rsidRDefault="0066634E" w:rsidP="0066634E">
      <w:pPr>
        <w:pStyle w:val="Prrafodelista"/>
        <w:spacing w:after="200" w:line="276" w:lineRule="auto"/>
        <w:rPr>
          <w:rFonts w:ascii="Arial" w:hAnsi="Arial" w:cs="Arial"/>
          <w:sz w:val="20"/>
          <w:szCs w:val="20"/>
        </w:rPr>
      </w:pPr>
    </w:p>
    <w:p w:rsidR="0066634E" w:rsidRPr="0066634E" w:rsidRDefault="0066634E" w:rsidP="0066634E">
      <w:pPr>
        <w:pStyle w:val="Prrafodelista"/>
        <w:numPr>
          <w:ilvl w:val="0"/>
          <w:numId w:val="13"/>
        </w:numPr>
        <w:rPr>
          <w:rFonts w:ascii="Arial" w:hAnsi="Arial" w:cs="Arial"/>
          <w:sz w:val="20"/>
          <w:szCs w:val="20"/>
          <w:lang w:val="es-MX"/>
        </w:rPr>
      </w:pPr>
      <w:r w:rsidRPr="0066634E">
        <w:rPr>
          <w:rFonts w:ascii="Arial" w:hAnsi="Arial" w:cs="Arial"/>
          <w:sz w:val="20"/>
          <w:szCs w:val="20"/>
          <w:lang w:val="es-MX"/>
        </w:rPr>
        <w:t xml:space="preserve">De un trapecio isósceles se sabe que el doble de la altura es el triple de la base menor, la suma de las dos bases y la altura es 9 y el doble de la base menor más el triple de la base mayor menos la altura da 13. ¿cuáles son las dimensiones del trapecio y cuánto vale su superficie? Halle el valor de los ángulos interiores.  </w:t>
      </w:r>
    </w:p>
    <w:p w:rsidR="0066634E" w:rsidRPr="0066634E" w:rsidRDefault="0066634E" w:rsidP="0066634E">
      <w:pPr>
        <w:pStyle w:val="Prrafodelista"/>
        <w:rPr>
          <w:rFonts w:ascii="Arial" w:hAnsi="Arial" w:cs="Arial"/>
          <w:sz w:val="20"/>
          <w:szCs w:val="20"/>
          <w:lang w:val="es-MX"/>
        </w:rPr>
      </w:pPr>
      <w:r w:rsidRPr="0066634E">
        <w:rPr>
          <w:rFonts w:ascii="Arial" w:hAnsi="Arial" w:cs="Arial"/>
          <w:sz w:val="20"/>
          <w:szCs w:val="20"/>
          <w:lang w:val="es-MX"/>
        </w:rPr>
        <w:t xml:space="preserve"> (</w:t>
      </w:r>
      <w:proofErr w:type="gramStart"/>
      <w:r w:rsidRPr="0066634E">
        <w:rPr>
          <w:rFonts w:ascii="Arial" w:hAnsi="Arial" w:cs="Arial"/>
          <w:sz w:val="20"/>
          <w:szCs w:val="20"/>
          <w:lang w:val="es-MX"/>
        </w:rPr>
        <w:t>base</w:t>
      </w:r>
      <w:proofErr w:type="gramEnd"/>
      <w:r w:rsidRPr="0066634E">
        <w:rPr>
          <w:rFonts w:ascii="Arial" w:hAnsi="Arial" w:cs="Arial"/>
          <w:sz w:val="20"/>
          <w:szCs w:val="20"/>
          <w:lang w:val="es-MX"/>
        </w:rPr>
        <w:t xml:space="preserve"> menor: 2; base mayor; 4; altura 3)</w:t>
      </w:r>
    </w:p>
    <w:p w:rsidR="0066634E" w:rsidRPr="0066634E" w:rsidRDefault="0066634E" w:rsidP="0066634E">
      <w:pPr>
        <w:rPr>
          <w:rFonts w:ascii="Arial" w:hAnsi="Arial" w:cs="Arial"/>
          <w:sz w:val="20"/>
          <w:szCs w:val="20"/>
          <w:lang w:val="es-MX"/>
        </w:rPr>
      </w:pPr>
    </w:p>
    <w:p w:rsidR="0066634E" w:rsidRPr="0066634E" w:rsidRDefault="0066634E" w:rsidP="0066634E">
      <w:pPr>
        <w:numPr>
          <w:ilvl w:val="0"/>
          <w:numId w:val="13"/>
        </w:numPr>
        <w:rPr>
          <w:rFonts w:ascii="Arial" w:hAnsi="Arial" w:cs="Arial"/>
          <w:sz w:val="20"/>
          <w:szCs w:val="20"/>
          <w:lang w:val="es-MX"/>
        </w:rPr>
      </w:pPr>
      <w:r w:rsidRPr="0066634E">
        <w:rPr>
          <w:rFonts w:ascii="Arial" w:hAnsi="Arial" w:cs="Arial"/>
          <w:sz w:val="20"/>
          <w:szCs w:val="20"/>
          <w:lang w:val="es-MX"/>
        </w:rPr>
        <w:t xml:space="preserve">En una máquina hay tres posibles jugadas: dos de ellas suman puntos y la otra resta. En cada partida se realizan 5 jugadas. Un jugador obtuvo 5 puntos realizando dos veces la primera jugada, una vez la segunda y dos la tercera. Otro realizó tres veces la primera y dos la segunda, obteniendo 12 puntos. Un tercer jugador que hizo una vez la primera, una la segunda y tres la tercera, obtuvo dos puntos </w:t>
      </w:r>
      <w:proofErr w:type="gramStart"/>
      <w:r w:rsidRPr="0066634E">
        <w:rPr>
          <w:rFonts w:ascii="Arial" w:hAnsi="Arial" w:cs="Arial"/>
          <w:sz w:val="20"/>
          <w:szCs w:val="20"/>
          <w:lang w:val="es-MX"/>
        </w:rPr>
        <w:t>.¿</w:t>
      </w:r>
      <w:proofErr w:type="gramEnd"/>
      <w:r w:rsidRPr="0066634E">
        <w:rPr>
          <w:rFonts w:ascii="Arial" w:hAnsi="Arial" w:cs="Arial"/>
          <w:sz w:val="20"/>
          <w:szCs w:val="20"/>
          <w:lang w:val="es-MX"/>
        </w:rPr>
        <w:t xml:space="preserve">cuál  es la puntuación de cada jugada?      </w:t>
      </w:r>
    </w:p>
    <w:p w:rsidR="0066634E" w:rsidRPr="0066634E" w:rsidRDefault="0066634E" w:rsidP="0066634E">
      <w:pPr>
        <w:ind w:left="502"/>
        <w:rPr>
          <w:rFonts w:ascii="Arial" w:hAnsi="Arial" w:cs="Arial"/>
          <w:sz w:val="20"/>
          <w:szCs w:val="20"/>
          <w:lang w:val="es-MX"/>
        </w:rPr>
      </w:pPr>
      <w:r w:rsidRPr="0066634E">
        <w:rPr>
          <w:rFonts w:ascii="Arial" w:hAnsi="Arial" w:cs="Arial"/>
          <w:sz w:val="20"/>
          <w:szCs w:val="20"/>
          <w:lang w:val="es-MX"/>
        </w:rPr>
        <w:t xml:space="preserve"> (2, </w:t>
      </w:r>
      <w:proofErr w:type="gramStart"/>
      <w:r w:rsidRPr="0066634E">
        <w:rPr>
          <w:rFonts w:ascii="Arial" w:hAnsi="Arial" w:cs="Arial"/>
          <w:sz w:val="20"/>
          <w:szCs w:val="20"/>
          <w:lang w:val="es-MX"/>
        </w:rPr>
        <w:t>3 ,</w:t>
      </w:r>
      <w:proofErr w:type="gramEnd"/>
      <w:r w:rsidRPr="0066634E">
        <w:rPr>
          <w:rFonts w:ascii="Arial" w:hAnsi="Arial" w:cs="Arial"/>
          <w:sz w:val="20"/>
          <w:szCs w:val="20"/>
          <w:lang w:val="es-MX"/>
        </w:rPr>
        <w:t xml:space="preserve"> -1)</w:t>
      </w:r>
    </w:p>
    <w:p w:rsidR="0066634E" w:rsidRPr="0066634E" w:rsidRDefault="0066634E" w:rsidP="0066634E">
      <w:pPr>
        <w:ind w:left="502"/>
        <w:rPr>
          <w:rFonts w:ascii="Arial" w:hAnsi="Arial" w:cs="Arial"/>
          <w:sz w:val="20"/>
          <w:szCs w:val="20"/>
          <w:lang w:val="es-MX"/>
        </w:rPr>
      </w:pPr>
    </w:p>
    <w:p w:rsidR="0066634E" w:rsidRPr="0066634E" w:rsidRDefault="0066634E" w:rsidP="0066634E">
      <w:pPr>
        <w:ind w:left="360"/>
        <w:rPr>
          <w:rFonts w:ascii="Arial" w:hAnsi="Arial" w:cs="Arial"/>
          <w:sz w:val="20"/>
          <w:szCs w:val="20"/>
          <w:lang w:val="es-MX"/>
        </w:rPr>
      </w:pPr>
    </w:p>
    <w:p w:rsidR="0066634E" w:rsidRPr="0066634E" w:rsidRDefault="0066634E" w:rsidP="0066634E">
      <w:pPr>
        <w:pStyle w:val="Prrafodelista"/>
        <w:numPr>
          <w:ilvl w:val="0"/>
          <w:numId w:val="13"/>
        </w:numPr>
        <w:rPr>
          <w:rFonts w:ascii="Arial" w:hAnsi="Arial" w:cs="Arial"/>
          <w:sz w:val="20"/>
          <w:szCs w:val="20"/>
          <w:lang w:val="es-MX"/>
        </w:rPr>
      </w:pPr>
      <w:r w:rsidRPr="0066634E">
        <w:rPr>
          <w:rFonts w:ascii="Arial" w:hAnsi="Arial" w:cs="Arial"/>
          <w:sz w:val="20"/>
          <w:szCs w:val="20"/>
          <w:lang w:val="es-MX"/>
        </w:rPr>
        <w:t xml:space="preserve">Un señor acertó cinco números en una jugada del </w:t>
      </w:r>
      <w:proofErr w:type="spellStart"/>
      <w:r w:rsidRPr="0066634E">
        <w:rPr>
          <w:rFonts w:ascii="Arial" w:hAnsi="Arial" w:cs="Arial"/>
          <w:sz w:val="20"/>
          <w:szCs w:val="20"/>
          <w:lang w:val="es-MX"/>
        </w:rPr>
        <w:t>Quini</w:t>
      </w:r>
      <w:proofErr w:type="spellEnd"/>
      <w:r w:rsidRPr="0066634E">
        <w:rPr>
          <w:rFonts w:ascii="Arial" w:hAnsi="Arial" w:cs="Arial"/>
          <w:sz w:val="20"/>
          <w:szCs w:val="20"/>
          <w:lang w:val="es-MX"/>
        </w:rPr>
        <w:t xml:space="preserve"> Seis, dos de los cuales eran 23 y 30. Propone a sus sobrinos que si averiguan los otros tres se pueden quedar con el monto del premio. Les  dice: la suma del primero con el segundo excede en dos unidades al tercero; el segundo menos el doble del primero es diez unidades menor que el tercero y la suma de los tres es 24. ¿qué respuesta dieron si cobraron el premio?  </w:t>
      </w:r>
    </w:p>
    <w:p w:rsidR="0066634E" w:rsidRPr="0066634E" w:rsidRDefault="0066634E" w:rsidP="0066634E">
      <w:pPr>
        <w:ind w:left="360"/>
        <w:rPr>
          <w:rFonts w:ascii="Arial" w:hAnsi="Arial" w:cs="Arial"/>
          <w:sz w:val="20"/>
          <w:szCs w:val="20"/>
          <w:lang w:val="es-MX"/>
        </w:rPr>
      </w:pPr>
      <w:r w:rsidRPr="0066634E">
        <w:rPr>
          <w:rFonts w:ascii="Arial" w:hAnsi="Arial" w:cs="Arial"/>
          <w:sz w:val="20"/>
          <w:szCs w:val="20"/>
          <w:lang w:val="es-MX"/>
        </w:rPr>
        <w:t xml:space="preserve"> (4, 9, 11)</w:t>
      </w:r>
    </w:p>
    <w:p w:rsidR="0066634E" w:rsidRPr="0066634E" w:rsidRDefault="0066634E" w:rsidP="0066634E">
      <w:pPr>
        <w:ind w:left="360"/>
        <w:rPr>
          <w:rFonts w:ascii="Arial" w:hAnsi="Arial" w:cs="Arial"/>
          <w:sz w:val="20"/>
          <w:szCs w:val="20"/>
          <w:lang w:val="es-MX"/>
        </w:rPr>
      </w:pPr>
    </w:p>
    <w:p w:rsidR="0066634E" w:rsidRPr="0066634E" w:rsidRDefault="0066634E" w:rsidP="0066634E">
      <w:pPr>
        <w:pStyle w:val="Prrafodelista"/>
        <w:numPr>
          <w:ilvl w:val="0"/>
          <w:numId w:val="13"/>
        </w:numPr>
        <w:rPr>
          <w:rFonts w:ascii="Arial" w:hAnsi="Arial" w:cs="Arial"/>
          <w:sz w:val="20"/>
          <w:szCs w:val="20"/>
        </w:rPr>
      </w:pPr>
      <w:r w:rsidRPr="0066634E">
        <w:rPr>
          <w:rFonts w:ascii="Arial" w:hAnsi="Arial" w:cs="Arial"/>
          <w:sz w:val="20"/>
          <w:szCs w:val="20"/>
        </w:rPr>
        <w:t>La edad de un padre es doble de la suma de las edades de sus dos hijos, mientras que hace unos años (exactamente la diferencia de las edades actuales de los hijos), la edad del padre era triple que la suma de las edades, en aquel tiempo, de sus hijos. Cuando pasen tantos años como la suma de las edades actuales de los hijos, la suma de edades de las tres personas será 150 años. ¿Qué edad tenía el padre en el momento de nacer sus hijos?</w:t>
      </w:r>
    </w:p>
    <w:p w:rsidR="0066634E" w:rsidRPr="0066634E" w:rsidRDefault="0066634E" w:rsidP="0066634E">
      <w:pPr>
        <w:pStyle w:val="Prrafodelista"/>
        <w:ind w:left="360"/>
        <w:rPr>
          <w:rFonts w:ascii="Arial" w:hAnsi="Arial" w:cs="Arial"/>
          <w:sz w:val="20"/>
          <w:szCs w:val="20"/>
        </w:rPr>
      </w:pPr>
      <w:r w:rsidRPr="0066634E">
        <w:rPr>
          <w:rFonts w:ascii="Arial" w:hAnsi="Arial" w:cs="Arial"/>
          <w:sz w:val="20"/>
          <w:szCs w:val="20"/>
        </w:rPr>
        <w:t xml:space="preserve"> (50</w:t>
      </w:r>
      <w:proofErr w:type="gramStart"/>
      <w:r w:rsidRPr="0066634E">
        <w:rPr>
          <w:rFonts w:ascii="Arial" w:hAnsi="Arial" w:cs="Arial"/>
          <w:sz w:val="20"/>
          <w:szCs w:val="20"/>
        </w:rPr>
        <w:t>,15,10</w:t>
      </w:r>
      <w:proofErr w:type="gramEnd"/>
      <w:r w:rsidRPr="0066634E">
        <w:rPr>
          <w:rFonts w:ascii="Arial" w:hAnsi="Arial" w:cs="Arial"/>
          <w:sz w:val="20"/>
          <w:szCs w:val="20"/>
        </w:rPr>
        <w:t xml:space="preserve">) </w:t>
      </w:r>
    </w:p>
    <w:p w:rsidR="0066634E" w:rsidRPr="0066634E" w:rsidRDefault="0066634E" w:rsidP="0066634E">
      <w:pPr>
        <w:rPr>
          <w:rFonts w:ascii="Arial" w:hAnsi="Arial" w:cs="Arial"/>
          <w:sz w:val="20"/>
          <w:szCs w:val="20"/>
        </w:rPr>
      </w:pPr>
      <w:r w:rsidRPr="0066634E">
        <w:rPr>
          <w:rFonts w:ascii="Arial" w:hAnsi="Arial" w:cs="Arial"/>
          <w:sz w:val="20"/>
          <w:szCs w:val="20"/>
        </w:rPr>
        <w:t>x = Edad actual del padre.</w:t>
      </w:r>
    </w:p>
    <w:p w:rsidR="0066634E" w:rsidRPr="0066634E" w:rsidRDefault="0066634E" w:rsidP="0066634E">
      <w:pPr>
        <w:rPr>
          <w:rFonts w:ascii="Arial" w:hAnsi="Arial" w:cs="Arial"/>
          <w:sz w:val="20"/>
          <w:szCs w:val="20"/>
        </w:rPr>
      </w:pPr>
      <w:r w:rsidRPr="0066634E">
        <w:rPr>
          <w:rFonts w:ascii="Arial" w:hAnsi="Arial" w:cs="Arial"/>
          <w:sz w:val="20"/>
          <w:szCs w:val="20"/>
        </w:rPr>
        <w:t>y = Edad actual del hijo mayor.</w:t>
      </w:r>
    </w:p>
    <w:p w:rsidR="0066634E" w:rsidRDefault="0066634E" w:rsidP="0066634E">
      <w:pPr>
        <w:rPr>
          <w:rFonts w:ascii="Arial" w:hAnsi="Arial" w:cs="Arial"/>
          <w:sz w:val="20"/>
          <w:szCs w:val="20"/>
        </w:rPr>
      </w:pPr>
      <w:r w:rsidRPr="0066634E">
        <w:rPr>
          <w:rFonts w:ascii="Arial" w:hAnsi="Arial" w:cs="Arial"/>
          <w:sz w:val="20"/>
          <w:szCs w:val="20"/>
        </w:rPr>
        <w:t>z = Edad actual del hijo menor.</w:t>
      </w:r>
    </w:p>
    <w:p w:rsidR="0046375A" w:rsidRDefault="0046375A" w:rsidP="0066634E">
      <w:pPr>
        <w:rPr>
          <w:rFonts w:ascii="Arial" w:hAnsi="Arial" w:cs="Arial"/>
          <w:sz w:val="20"/>
          <w:szCs w:val="20"/>
        </w:rPr>
      </w:pPr>
    </w:p>
    <w:p w:rsidR="00A31AFF" w:rsidRPr="0046375A" w:rsidRDefault="00A31AFF" w:rsidP="0046375A">
      <w:pPr>
        <w:pStyle w:val="Prrafodelista"/>
        <w:numPr>
          <w:ilvl w:val="0"/>
          <w:numId w:val="13"/>
        </w:numPr>
        <w:rPr>
          <w:rFonts w:ascii="Arial" w:hAnsi="Arial" w:cs="Arial"/>
          <w:sz w:val="20"/>
          <w:szCs w:val="20"/>
        </w:rPr>
      </w:pPr>
      <w:r w:rsidRPr="0046375A">
        <w:rPr>
          <w:rFonts w:ascii="Arial" w:hAnsi="Arial" w:cs="Arial"/>
          <w:color w:val="000000"/>
          <w:spacing w:val="24"/>
          <w:sz w:val="20"/>
          <w:szCs w:val="20"/>
          <w:lang w:val="es-AR" w:eastAsia="es-AR"/>
        </w:rPr>
        <w:t xml:space="preserve">Se tienen tres lingotes compuestos del siguiente modo: </w:t>
      </w:r>
    </w:p>
    <w:p w:rsidR="00A31AFF" w:rsidRPr="0046375A" w:rsidRDefault="00A31AFF" w:rsidP="00A31AFF">
      <w:pPr>
        <w:numPr>
          <w:ilvl w:val="0"/>
          <w:numId w:val="15"/>
        </w:numPr>
        <w:shd w:val="clear" w:color="auto" w:fill="FFFFFF"/>
        <w:spacing w:before="100" w:beforeAutospacing="1" w:after="100" w:afterAutospacing="1" w:line="540" w:lineRule="atLeast"/>
        <w:ind w:left="1944"/>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El primero de 20 g de oro, 30 g de plata y 40 g de cobre. </w:t>
      </w:r>
    </w:p>
    <w:p w:rsidR="00A31AFF" w:rsidRPr="0046375A" w:rsidRDefault="00A31AFF" w:rsidP="00A31AFF">
      <w:pPr>
        <w:numPr>
          <w:ilvl w:val="0"/>
          <w:numId w:val="15"/>
        </w:numPr>
        <w:shd w:val="clear" w:color="auto" w:fill="FFFFFF"/>
        <w:spacing w:before="100" w:beforeAutospacing="1" w:after="100" w:afterAutospacing="1" w:line="540" w:lineRule="atLeast"/>
        <w:ind w:left="1944"/>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El segundo de 30 g de oro, 40 g de plata y 50 g de cobre. </w:t>
      </w:r>
    </w:p>
    <w:p w:rsidR="00A31AFF" w:rsidRDefault="00A31AFF" w:rsidP="00A31AFF">
      <w:pPr>
        <w:numPr>
          <w:ilvl w:val="0"/>
          <w:numId w:val="15"/>
        </w:numPr>
        <w:shd w:val="clear" w:color="auto" w:fill="FFFFFF"/>
        <w:spacing w:before="100" w:beforeAutospacing="1" w:after="100" w:afterAutospacing="1" w:line="540" w:lineRule="atLeast"/>
        <w:ind w:left="1944"/>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El tercero de 40 g de oro, 50 g de plata y 90 g de cobre. </w:t>
      </w:r>
    </w:p>
    <w:p w:rsidR="0046375A" w:rsidRPr="0046375A" w:rsidRDefault="0046375A" w:rsidP="0046375A">
      <w:pPr>
        <w:pStyle w:val="Prrafodelista"/>
        <w:numPr>
          <w:ilvl w:val="0"/>
          <w:numId w:val="13"/>
        </w:numPr>
        <w:shd w:val="clear" w:color="auto" w:fill="FFFFFF"/>
        <w:spacing w:before="100" w:beforeAutospacing="1" w:after="100" w:afterAutospacing="1" w:line="540" w:lineRule="atLeast"/>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Se pide qué peso habrá de tomarse de cada uno de los lingotes anteriores para formar un nuevo lingote de 34 g de oro, 46 g de plata y 67 g de cobre</w:t>
      </w:r>
    </w:p>
    <w:p w:rsidR="00A31AFF" w:rsidRPr="0046375A" w:rsidRDefault="00A31AFF" w:rsidP="00A31AFF">
      <w:pPr>
        <w:shd w:val="clear" w:color="auto" w:fill="FDF7F7"/>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En el 1</w:t>
      </w:r>
      <w:r w:rsidRPr="0046375A">
        <w:rPr>
          <w:rFonts w:ascii="Arial" w:hAnsi="Arial" w:cs="Arial"/>
          <w:color w:val="000000"/>
          <w:spacing w:val="24"/>
          <w:sz w:val="20"/>
          <w:szCs w:val="20"/>
          <w:vertAlign w:val="superscript"/>
          <w:lang w:val="es-AR" w:eastAsia="es-AR"/>
        </w:rPr>
        <w:t xml:space="preserve">er </w:t>
      </w:r>
      <w:r w:rsidRPr="0046375A">
        <w:rPr>
          <w:rFonts w:ascii="Arial" w:hAnsi="Arial" w:cs="Arial"/>
          <w:color w:val="000000"/>
          <w:spacing w:val="24"/>
          <w:sz w:val="20"/>
          <w:szCs w:val="20"/>
          <w:lang w:val="es-AR" w:eastAsia="es-AR"/>
        </w:rPr>
        <w:t xml:space="preserve">lingote, la ley de la plata es:     30/90 = 1/3 </w:t>
      </w:r>
    </w:p>
    <w:p w:rsidR="00A31AFF" w:rsidRPr="0046375A" w:rsidRDefault="00A31AFF" w:rsidP="00A31AFF">
      <w:pPr>
        <w:shd w:val="clear" w:color="auto" w:fill="F4F3F3"/>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En el 2º lingote, la ley de la plata es:     40/120 = 1/3 </w:t>
      </w:r>
    </w:p>
    <w:p w:rsidR="00A31AFF" w:rsidRPr="0046375A" w:rsidRDefault="00A31AFF" w:rsidP="00A31AFF">
      <w:pPr>
        <w:shd w:val="clear" w:color="auto" w:fill="F3FAF6"/>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En el 3 </w:t>
      </w:r>
      <w:proofErr w:type="spellStart"/>
      <w:r w:rsidRPr="0046375A">
        <w:rPr>
          <w:rFonts w:ascii="Arial" w:hAnsi="Arial" w:cs="Arial"/>
          <w:color w:val="000000"/>
          <w:spacing w:val="24"/>
          <w:sz w:val="20"/>
          <w:szCs w:val="20"/>
          <w:vertAlign w:val="superscript"/>
          <w:lang w:val="es-AR" w:eastAsia="es-AR"/>
        </w:rPr>
        <w:t>er</w:t>
      </w:r>
      <w:proofErr w:type="spellEnd"/>
      <w:r w:rsidRPr="0046375A">
        <w:rPr>
          <w:rFonts w:ascii="Arial" w:hAnsi="Arial" w:cs="Arial"/>
          <w:color w:val="000000"/>
          <w:spacing w:val="24"/>
          <w:sz w:val="20"/>
          <w:szCs w:val="20"/>
          <w:vertAlign w:val="superscript"/>
          <w:lang w:val="es-AR" w:eastAsia="es-AR"/>
        </w:rPr>
        <w:t xml:space="preserve"> </w:t>
      </w:r>
      <w:r w:rsidRPr="0046375A">
        <w:rPr>
          <w:rFonts w:ascii="Arial" w:hAnsi="Arial" w:cs="Arial"/>
          <w:color w:val="000000"/>
          <w:spacing w:val="24"/>
          <w:sz w:val="20"/>
          <w:szCs w:val="20"/>
          <w:lang w:val="es-AR" w:eastAsia="es-AR"/>
        </w:rPr>
        <w:t xml:space="preserve">lingote, la ley de la plata es:    50/180 = 5/18 </w:t>
      </w:r>
    </w:p>
    <w:p w:rsidR="00A31AFF" w:rsidRPr="0046375A" w:rsidRDefault="00A31AFF" w:rsidP="00A31AFF">
      <w:pPr>
        <w:shd w:val="clear" w:color="auto" w:fill="FDF7F7"/>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La ecuación para </w:t>
      </w:r>
      <w:proofErr w:type="gramStart"/>
      <w:r w:rsidRPr="0046375A">
        <w:rPr>
          <w:rFonts w:ascii="Arial" w:hAnsi="Arial" w:cs="Arial"/>
          <w:color w:val="000000"/>
          <w:spacing w:val="24"/>
          <w:sz w:val="20"/>
          <w:szCs w:val="20"/>
          <w:lang w:val="es-AR" w:eastAsia="es-AR"/>
        </w:rPr>
        <w:t>el</w:t>
      </w:r>
      <w:proofErr w:type="gramEnd"/>
      <w:r w:rsidRPr="0046375A">
        <w:rPr>
          <w:rFonts w:ascii="Arial" w:hAnsi="Arial" w:cs="Arial"/>
          <w:color w:val="000000"/>
          <w:spacing w:val="24"/>
          <w:sz w:val="20"/>
          <w:szCs w:val="20"/>
          <w:lang w:val="es-AR" w:eastAsia="es-AR"/>
        </w:rPr>
        <w:t xml:space="preserve"> plata es:</w:t>
      </w:r>
    </w:p>
    <w:p w:rsidR="00A31AFF" w:rsidRPr="0046375A" w:rsidRDefault="00A31AFF" w:rsidP="00A31AFF">
      <w:pPr>
        <w:shd w:val="clear" w:color="auto" w:fill="F3FAF6"/>
        <w:spacing w:before="335" w:after="335" w:line="420" w:lineRule="atLeast"/>
        <w:ind w:left="1055" w:right="335" w:firstLine="600"/>
        <w:jc w:val="both"/>
        <w:rPr>
          <w:rFonts w:ascii="Arial" w:hAnsi="Arial" w:cs="Arial"/>
          <w:color w:val="000000"/>
          <w:spacing w:val="24"/>
          <w:sz w:val="20"/>
          <w:szCs w:val="20"/>
          <w:lang w:val="es-AR" w:eastAsia="es-AR"/>
        </w:rPr>
      </w:pPr>
    </w:p>
    <w:p w:rsidR="00A31AFF" w:rsidRPr="0046375A" w:rsidRDefault="00A31AFF" w:rsidP="00A31AFF">
      <w:pPr>
        <w:shd w:val="clear" w:color="auto" w:fill="FDF7F7"/>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En el 1</w:t>
      </w:r>
      <w:r w:rsidRPr="0046375A">
        <w:rPr>
          <w:rFonts w:ascii="Arial" w:hAnsi="Arial" w:cs="Arial"/>
          <w:color w:val="000000"/>
          <w:spacing w:val="24"/>
          <w:sz w:val="20"/>
          <w:szCs w:val="20"/>
          <w:vertAlign w:val="superscript"/>
          <w:lang w:val="es-AR" w:eastAsia="es-AR"/>
        </w:rPr>
        <w:t xml:space="preserve">er </w:t>
      </w:r>
      <w:r w:rsidRPr="0046375A">
        <w:rPr>
          <w:rFonts w:ascii="Arial" w:hAnsi="Arial" w:cs="Arial"/>
          <w:color w:val="000000"/>
          <w:spacing w:val="24"/>
          <w:sz w:val="20"/>
          <w:szCs w:val="20"/>
          <w:lang w:val="es-AR" w:eastAsia="es-AR"/>
        </w:rPr>
        <w:t xml:space="preserve">lingote, la ley del cobre es:    40/90 = 4/9 </w:t>
      </w:r>
    </w:p>
    <w:p w:rsidR="00A31AFF" w:rsidRPr="0046375A" w:rsidRDefault="00A31AFF" w:rsidP="00A31AFF">
      <w:pPr>
        <w:shd w:val="clear" w:color="auto" w:fill="F4F3F3"/>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lastRenderedPageBreak/>
        <w:t xml:space="preserve">En el 2ºlingote, la ley del cobre es:    50/120 = 5/12 </w:t>
      </w:r>
    </w:p>
    <w:p w:rsidR="00A31AFF" w:rsidRPr="0046375A" w:rsidRDefault="00A31AFF" w:rsidP="00A31AFF">
      <w:pPr>
        <w:shd w:val="clear" w:color="auto" w:fill="F3FAF6"/>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En el 3 </w:t>
      </w:r>
      <w:proofErr w:type="spellStart"/>
      <w:r w:rsidRPr="0046375A">
        <w:rPr>
          <w:rFonts w:ascii="Arial" w:hAnsi="Arial" w:cs="Arial"/>
          <w:color w:val="000000"/>
          <w:spacing w:val="24"/>
          <w:sz w:val="20"/>
          <w:szCs w:val="20"/>
          <w:vertAlign w:val="superscript"/>
          <w:lang w:val="es-AR" w:eastAsia="es-AR"/>
        </w:rPr>
        <w:t>er</w:t>
      </w:r>
      <w:proofErr w:type="spellEnd"/>
      <w:r w:rsidRPr="0046375A">
        <w:rPr>
          <w:rFonts w:ascii="Arial" w:hAnsi="Arial" w:cs="Arial"/>
          <w:color w:val="000000"/>
          <w:spacing w:val="24"/>
          <w:sz w:val="20"/>
          <w:szCs w:val="20"/>
          <w:vertAlign w:val="superscript"/>
          <w:lang w:val="es-AR" w:eastAsia="es-AR"/>
        </w:rPr>
        <w:t xml:space="preserve"> </w:t>
      </w:r>
      <w:r w:rsidRPr="0046375A">
        <w:rPr>
          <w:rFonts w:ascii="Arial" w:hAnsi="Arial" w:cs="Arial"/>
          <w:color w:val="000000"/>
          <w:spacing w:val="24"/>
          <w:sz w:val="20"/>
          <w:szCs w:val="20"/>
          <w:lang w:val="es-AR" w:eastAsia="es-AR"/>
        </w:rPr>
        <w:t xml:space="preserve">lingote, la ley del cobre es:     90/180 = 1/2 </w:t>
      </w:r>
    </w:p>
    <w:p w:rsidR="00A31AFF" w:rsidRPr="0046375A" w:rsidRDefault="00A31AFF" w:rsidP="00A31AFF">
      <w:pPr>
        <w:shd w:val="clear" w:color="auto" w:fill="FDF7F7"/>
        <w:spacing w:before="335" w:after="335" w:line="420" w:lineRule="atLeast"/>
        <w:ind w:left="105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La ecuación para el cobre es: </w:t>
      </w:r>
    </w:p>
    <w:p w:rsidR="0039783A" w:rsidRPr="0046375A" w:rsidRDefault="0039783A" w:rsidP="0046375A">
      <w:pPr>
        <w:pStyle w:val="Prrafodelista"/>
        <w:numPr>
          <w:ilvl w:val="0"/>
          <w:numId w:val="13"/>
        </w:numPr>
        <w:shd w:val="clear" w:color="auto" w:fill="F3FAF6"/>
        <w:spacing w:before="335" w:after="335" w:line="420" w:lineRule="atLeast"/>
        <w:ind w:right="335"/>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Una empresa tiene tres minas con menas de composiciones:</w:t>
      </w:r>
    </w:p>
    <w:tbl>
      <w:tblPr>
        <w:tblW w:w="0" w:type="auto"/>
        <w:tblCellSpacing w:w="15" w:type="dxa"/>
        <w:tblInd w:w="12" w:type="dxa"/>
        <w:tblCellMar>
          <w:top w:w="75" w:type="dxa"/>
          <w:left w:w="75" w:type="dxa"/>
          <w:bottom w:w="75" w:type="dxa"/>
          <w:right w:w="75" w:type="dxa"/>
        </w:tblCellMar>
        <w:tblLook w:val="04A0" w:firstRow="1" w:lastRow="0" w:firstColumn="1" w:lastColumn="0" w:noHBand="0" w:noVBand="1"/>
      </w:tblPr>
      <w:tblGrid>
        <w:gridCol w:w="995"/>
        <w:gridCol w:w="1398"/>
        <w:gridCol w:w="1341"/>
        <w:gridCol w:w="1391"/>
      </w:tblGrid>
      <w:tr w:rsidR="0039783A" w:rsidRPr="0046375A" w:rsidTr="00170598">
        <w:trPr>
          <w:tblCellSpacing w:w="15" w:type="dxa"/>
        </w:trPr>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 </w:t>
            </w:r>
          </w:p>
        </w:tc>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Níquel (%)</w:t>
            </w:r>
          </w:p>
        </w:tc>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Cobre (%)</w:t>
            </w:r>
          </w:p>
        </w:tc>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Hierro (%)</w:t>
            </w:r>
          </w:p>
        </w:tc>
      </w:tr>
      <w:tr w:rsidR="0039783A" w:rsidRPr="0046375A" w:rsidTr="00170598">
        <w:trPr>
          <w:tblCellSpacing w:w="15" w:type="dxa"/>
        </w:trPr>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 xml:space="preserve">Mina A </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1</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2</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3</w:t>
            </w:r>
          </w:p>
        </w:tc>
      </w:tr>
      <w:tr w:rsidR="0039783A" w:rsidRPr="0046375A" w:rsidTr="00170598">
        <w:trPr>
          <w:tblCellSpacing w:w="15" w:type="dxa"/>
        </w:trPr>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Mina B</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2</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5</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7</w:t>
            </w:r>
          </w:p>
        </w:tc>
      </w:tr>
      <w:tr w:rsidR="0039783A" w:rsidRPr="0046375A" w:rsidTr="00170598">
        <w:trPr>
          <w:tblCellSpacing w:w="15" w:type="dxa"/>
        </w:trPr>
        <w:tc>
          <w:tcPr>
            <w:tcW w:w="0" w:type="auto"/>
            <w:shd w:val="clear" w:color="auto" w:fill="FFFFFF"/>
            <w:vAlign w:val="center"/>
            <w:hideMark/>
          </w:tcPr>
          <w:p w:rsidR="0039783A" w:rsidRPr="0046375A" w:rsidRDefault="0039783A" w:rsidP="00170598">
            <w:pPr>
              <w:spacing w:line="540" w:lineRule="atLeast"/>
              <w:jc w:val="center"/>
              <w:rPr>
                <w:rFonts w:ascii="Arial" w:hAnsi="Arial" w:cs="Arial"/>
                <w:b/>
                <w:bCs/>
                <w:color w:val="036C37"/>
                <w:spacing w:val="24"/>
                <w:sz w:val="20"/>
                <w:szCs w:val="20"/>
                <w:lang w:val="es-AR" w:eastAsia="es-AR"/>
              </w:rPr>
            </w:pPr>
            <w:r w:rsidRPr="0046375A">
              <w:rPr>
                <w:rFonts w:ascii="Arial" w:hAnsi="Arial" w:cs="Arial"/>
                <w:b/>
                <w:bCs/>
                <w:color w:val="036C37"/>
                <w:spacing w:val="24"/>
                <w:sz w:val="20"/>
                <w:szCs w:val="20"/>
                <w:lang w:val="es-AR" w:eastAsia="es-AR"/>
              </w:rPr>
              <w:t xml:space="preserve">Mina C </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1</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3</w:t>
            </w:r>
          </w:p>
        </w:tc>
        <w:tc>
          <w:tcPr>
            <w:tcW w:w="0" w:type="auto"/>
            <w:vAlign w:val="center"/>
            <w:hideMark/>
          </w:tcPr>
          <w:p w:rsidR="0039783A" w:rsidRPr="0046375A" w:rsidRDefault="0039783A" w:rsidP="00170598">
            <w:pPr>
              <w:spacing w:line="540" w:lineRule="atLeast"/>
              <w:jc w:val="center"/>
              <w:rPr>
                <w:rFonts w:ascii="Arial" w:hAnsi="Arial" w:cs="Arial"/>
                <w:b/>
                <w:bCs/>
                <w:color w:val="000000"/>
                <w:spacing w:val="24"/>
                <w:sz w:val="20"/>
                <w:szCs w:val="20"/>
                <w:lang w:val="es-AR" w:eastAsia="es-AR"/>
              </w:rPr>
            </w:pPr>
            <w:r w:rsidRPr="0046375A">
              <w:rPr>
                <w:rFonts w:ascii="Arial" w:hAnsi="Arial" w:cs="Arial"/>
                <w:b/>
                <w:bCs/>
                <w:color w:val="000000"/>
                <w:spacing w:val="24"/>
                <w:sz w:val="20"/>
                <w:szCs w:val="20"/>
                <w:lang w:val="es-AR" w:eastAsia="es-AR"/>
              </w:rPr>
              <w:t>1</w:t>
            </w:r>
          </w:p>
        </w:tc>
      </w:tr>
    </w:tbl>
    <w:p w:rsidR="0039783A" w:rsidRPr="0046375A" w:rsidRDefault="0039783A" w:rsidP="0039783A">
      <w:pPr>
        <w:shd w:val="clear" w:color="auto" w:fill="FDF7F7"/>
        <w:spacing w:before="335" w:after="335" w:line="420" w:lineRule="atLeast"/>
        <w:ind w:left="335" w:right="335" w:firstLine="600"/>
        <w:jc w:val="both"/>
        <w:rPr>
          <w:rFonts w:ascii="Arial" w:hAnsi="Arial" w:cs="Arial"/>
          <w:color w:val="000000"/>
          <w:spacing w:val="24"/>
          <w:sz w:val="20"/>
          <w:szCs w:val="20"/>
          <w:lang w:val="es-AR" w:eastAsia="es-AR"/>
        </w:rPr>
      </w:pPr>
      <w:r w:rsidRPr="0046375A">
        <w:rPr>
          <w:rFonts w:ascii="Arial" w:hAnsi="Arial" w:cs="Arial"/>
          <w:color w:val="000000"/>
          <w:spacing w:val="24"/>
          <w:sz w:val="20"/>
          <w:szCs w:val="20"/>
          <w:lang w:val="es-AR" w:eastAsia="es-AR"/>
        </w:rPr>
        <w:t xml:space="preserve">¿Cuántas toneladas de cada mina deben utilizarse para obtener 7 toneladas de níquel, 18 de cobre y 16 de hierro? </w:t>
      </w:r>
    </w:p>
    <w:p w:rsidR="0039783A" w:rsidRPr="0046375A" w:rsidRDefault="0039783A" w:rsidP="00A31AFF">
      <w:pPr>
        <w:shd w:val="clear" w:color="auto" w:fill="FDF7F7"/>
        <w:spacing w:before="335" w:after="335" w:line="420" w:lineRule="atLeast"/>
        <w:ind w:left="1055" w:right="335" w:firstLine="600"/>
        <w:jc w:val="both"/>
        <w:rPr>
          <w:rFonts w:ascii="Arial" w:hAnsi="Arial" w:cs="Arial"/>
          <w:color w:val="000000"/>
          <w:spacing w:val="24"/>
          <w:sz w:val="20"/>
          <w:szCs w:val="20"/>
          <w:lang w:val="es-AR" w:eastAsia="es-AR"/>
        </w:rPr>
      </w:pPr>
    </w:p>
    <w:p w:rsidR="00A31AFF" w:rsidRPr="0046375A" w:rsidRDefault="0038498B" w:rsidP="0046375A">
      <w:pPr>
        <w:pStyle w:val="Prrafodelista"/>
        <w:numPr>
          <w:ilvl w:val="0"/>
          <w:numId w:val="13"/>
        </w:numPr>
        <w:autoSpaceDE w:val="0"/>
        <w:autoSpaceDN w:val="0"/>
        <w:adjustRightInd w:val="0"/>
        <w:rPr>
          <w:rFonts w:ascii="Arial" w:hAnsi="Arial" w:cs="Arial"/>
          <w:color w:val="000000"/>
          <w:spacing w:val="24"/>
          <w:sz w:val="20"/>
          <w:szCs w:val="20"/>
          <w:lang w:val="es-AR" w:eastAsia="es-AR"/>
        </w:rPr>
      </w:pPr>
      <w:r w:rsidRPr="0046375A">
        <w:rPr>
          <w:rFonts w:ascii="Arial" w:eastAsiaTheme="minorHAnsi" w:hAnsi="Arial" w:cs="Arial"/>
          <w:sz w:val="20"/>
          <w:szCs w:val="20"/>
          <w:lang w:eastAsia="en-US"/>
        </w:rPr>
        <w:t>Una empresa transportadora ha destinado 888 millones para comprar 60 carros. Elegirá autos pequeños de 10 millones, camionetas de 16millones y camiones de 22 millones. Si se sabe que piensan comprar 6 camiones y el número de camionetas es el doble de los autos. ¿Cuántos carros de cada clase van a adquirir?</w:t>
      </w:r>
    </w:p>
    <w:p w:rsidR="00A31AFF" w:rsidRPr="0046375A" w:rsidRDefault="00A31AFF" w:rsidP="0066634E">
      <w:pPr>
        <w:rPr>
          <w:rFonts w:ascii="Arial" w:hAnsi="Arial" w:cs="Arial"/>
          <w:sz w:val="20"/>
          <w:szCs w:val="20"/>
        </w:rPr>
      </w:pPr>
    </w:p>
    <w:p w:rsidR="0066634E" w:rsidRPr="0046375A" w:rsidRDefault="0066634E" w:rsidP="0066634E">
      <w:pPr>
        <w:ind w:left="502"/>
        <w:rPr>
          <w:rFonts w:ascii="Arial" w:hAnsi="Arial" w:cs="Arial"/>
          <w:sz w:val="20"/>
          <w:szCs w:val="20"/>
        </w:rPr>
      </w:pPr>
    </w:p>
    <w:p w:rsidR="0046375A" w:rsidRPr="0046375A" w:rsidRDefault="0046375A" w:rsidP="0046375A">
      <w:pPr>
        <w:pStyle w:val="Prrafodelista"/>
        <w:widowControl w:val="0"/>
        <w:numPr>
          <w:ilvl w:val="0"/>
          <w:numId w:val="13"/>
        </w:numPr>
        <w:autoSpaceDE w:val="0"/>
        <w:autoSpaceDN w:val="0"/>
        <w:adjustRightInd w:val="0"/>
        <w:spacing w:after="200" w:line="276" w:lineRule="auto"/>
        <w:ind w:right="-1"/>
        <w:rPr>
          <w:rFonts w:ascii="Arial" w:hAnsi="Arial" w:cs="Arial"/>
          <w:bCs/>
          <w:sz w:val="20"/>
          <w:szCs w:val="20"/>
          <w:lang w:val="es-ES_tradnl"/>
        </w:rPr>
      </w:pPr>
      <w:r w:rsidRPr="0046375A">
        <w:rPr>
          <w:rFonts w:ascii="Arial" w:hAnsi="Arial" w:cs="Arial"/>
          <w:bCs/>
          <w:sz w:val="20"/>
          <w:szCs w:val="20"/>
          <w:lang w:val="es-ES_tradnl"/>
        </w:rPr>
        <w:t>Un hipermercado quiere ofertar tres clases de bandejas</w:t>
      </w:r>
      <w:proofErr w:type="gramStart"/>
      <w:r w:rsidRPr="0046375A">
        <w:rPr>
          <w:rFonts w:ascii="Arial" w:hAnsi="Arial" w:cs="Arial"/>
          <w:bCs/>
          <w:sz w:val="20"/>
          <w:szCs w:val="20"/>
          <w:lang w:val="es-ES_tradnl"/>
        </w:rPr>
        <w:t xml:space="preserve">:  </w:t>
      </w:r>
      <w:r w:rsidRPr="0046375A">
        <w:rPr>
          <w:rFonts w:ascii="Arial" w:hAnsi="Arial" w:cs="Arial"/>
          <w:bCs/>
          <w:i/>
          <w:iCs/>
          <w:sz w:val="20"/>
          <w:szCs w:val="20"/>
          <w:lang w:val="es-ES_tradnl"/>
        </w:rPr>
        <w:t>A</w:t>
      </w:r>
      <w:proofErr w:type="gramEnd"/>
      <w:r w:rsidRPr="0046375A">
        <w:rPr>
          <w:rFonts w:ascii="Arial" w:hAnsi="Arial" w:cs="Arial"/>
          <w:bCs/>
          <w:i/>
          <w:iCs/>
          <w:sz w:val="20"/>
          <w:szCs w:val="20"/>
          <w:lang w:val="es-ES_tradnl"/>
        </w:rPr>
        <w:t xml:space="preserve">,  B  </w:t>
      </w:r>
      <w:r w:rsidRPr="0046375A">
        <w:rPr>
          <w:rFonts w:ascii="Arial" w:hAnsi="Arial" w:cs="Arial"/>
          <w:bCs/>
          <w:sz w:val="20"/>
          <w:szCs w:val="20"/>
          <w:lang w:val="es-ES_tradnl"/>
        </w:rPr>
        <w:t>y</w:t>
      </w:r>
      <w:r w:rsidRPr="0046375A">
        <w:rPr>
          <w:rFonts w:ascii="Arial" w:hAnsi="Arial" w:cs="Arial"/>
          <w:bCs/>
          <w:i/>
          <w:iCs/>
          <w:sz w:val="20"/>
          <w:szCs w:val="20"/>
          <w:lang w:val="es-ES_tradnl"/>
        </w:rPr>
        <w:t xml:space="preserve">  C.</w:t>
      </w:r>
      <w:r w:rsidRPr="0046375A">
        <w:rPr>
          <w:rFonts w:ascii="Arial" w:hAnsi="Arial" w:cs="Arial"/>
          <w:bCs/>
          <w:sz w:val="20"/>
          <w:szCs w:val="20"/>
          <w:lang w:val="es-ES_tradnl"/>
        </w:rPr>
        <w:t xml:space="preserve">  La bandeja  </w:t>
      </w:r>
      <w:r w:rsidRPr="0046375A">
        <w:rPr>
          <w:rFonts w:ascii="Arial" w:hAnsi="Arial" w:cs="Arial"/>
          <w:bCs/>
          <w:i/>
          <w:iCs/>
          <w:sz w:val="20"/>
          <w:szCs w:val="20"/>
          <w:lang w:val="es-ES_tradnl"/>
        </w:rPr>
        <w:t>A</w:t>
      </w:r>
      <w:r w:rsidRPr="0046375A">
        <w:rPr>
          <w:rFonts w:ascii="Arial" w:hAnsi="Arial" w:cs="Arial"/>
          <w:bCs/>
          <w:sz w:val="20"/>
          <w:szCs w:val="20"/>
          <w:lang w:val="es-ES_tradnl"/>
        </w:rPr>
        <w:t xml:space="preserve">  contiene 40 g de queso manchego, 160 g de roquefort y 80 g de camembert; la bandeja  </w:t>
      </w:r>
      <w:r w:rsidRPr="0046375A">
        <w:rPr>
          <w:rFonts w:ascii="Arial" w:hAnsi="Arial" w:cs="Arial"/>
          <w:bCs/>
          <w:i/>
          <w:iCs/>
          <w:sz w:val="20"/>
          <w:szCs w:val="20"/>
          <w:lang w:val="es-ES_tradnl"/>
        </w:rPr>
        <w:t>B</w:t>
      </w:r>
      <w:r w:rsidRPr="0046375A">
        <w:rPr>
          <w:rFonts w:ascii="Arial" w:hAnsi="Arial" w:cs="Arial"/>
          <w:bCs/>
          <w:sz w:val="20"/>
          <w:szCs w:val="20"/>
          <w:lang w:val="es-ES_tradnl"/>
        </w:rPr>
        <w:t xml:space="preserve">  contiene 120 g de cada uno de los tres tipos de queso anteriores; y la bandeja  </w:t>
      </w:r>
      <w:r w:rsidRPr="0046375A">
        <w:rPr>
          <w:rFonts w:ascii="Arial" w:hAnsi="Arial" w:cs="Arial"/>
          <w:bCs/>
          <w:i/>
          <w:iCs/>
          <w:sz w:val="20"/>
          <w:szCs w:val="20"/>
          <w:lang w:val="es-ES_tradnl"/>
        </w:rPr>
        <w:t>C</w:t>
      </w:r>
      <w:r w:rsidRPr="0046375A">
        <w:rPr>
          <w:rFonts w:ascii="Arial" w:hAnsi="Arial" w:cs="Arial"/>
          <w:bCs/>
          <w:sz w:val="20"/>
          <w:szCs w:val="20"/>
          <w:lang w:val="es-ES_tradnl"/>
        </w:rPr>
        <w:t>,  contiene 150 g de queso manchego, 80 g de roquefort y 80 g de camembert.</w:t>
      </w:r>
    </w:p>
    <w:p w:rsidR="0046375A" w:rsidRPr="0046375A" w:rsidRDefault="0046375A" w:rsidP="0046375A">
      <w:pPr>
        <w:widowControl w:val="0"/>
        <w:autoSpaceDE w:val="0"/>
        <w:autoSpaceDN w:val="0"/>
        <w:adjustRightInd w:val="0"/>
        <w:ind w:right="-1"/>
        <w:rPr>
          <w:rFonts w:ascii="Arial" w:hAnsi="Arial" w:cs="Arial"/>
          <w:i/>
          <w:iCs/>
          <w:sz w:val="20"/>
          <w:szCs w:val="20"/>
          <w:lang w:val="es-ES_tradnl"/>
        </w:rPr>
      </w:pPr>
      <w:r w:rsidRPr="0046375A">
        <w:rPr>
          <w:rFonts w:ascii="Arial" w:hAnsi="Arial" w:cs="Arial"/>
          <w:bCs/>
          <w:sz w:val="20"/>
          <w:szCs w:val="20"/>
          <w:lang w:val="es-ES_tradnl"/>
        </w:rPr>
        <w:t xml:space="preserve">Si se quiere sacar a la venta 50 bandejas del tipo  </w:t>
      </w:r>
      <w:r w:rsidRPr="0046375A">
        <w:rPr>
          <w:rFonts w:ascii="Arial" w:hAnsi="Arial" w:cs="Arial"/>
          <w:bCs/>
          <w:i/>
          <w:iCs/>
          <w:sz w:val="20"/>
          <w:szCs w:val="20"/>
          <w:lang w:val="es-ES_tradnl"/>
        </w:rPr>
        <w:t>A</w:t>
      </w:r>
      <w:r w:rsidRPr="0046375A">
        <w:rPr>
          <w:rFonts w:ascii="Arial" w:hAnsi="Arial" w:cs="Arial"/>
          <w:bCs/>
          <w:sz w:val="20"/>
          <w:szCs w:val="20"/>
          <w:lang w:val="es-ES_tradnl"/>
        </w:rPr>
        <w:t xml:space="preserve">,  80 de  </w:t>
      </w:r>
      <w:r w:rsidRPr="0046375A">
        <w:rPr>
          <w:rFonts w:ascii="Arial" w:hAnsi="Arial" w:cs="Arial"/>
          <w:bCs/>
          <w:i/>
          <w:iCs/>
          <w:sz w:val="20"/>
          <w:szCs w:val="20"/>
          <w:lang w:val="es-ES_tradnl"/>
        </w:rPr>
        <w:t xml:space="preserve">B  </w:t>
      </w:r>
      <w:r w:rsidRPr="0046375A">
        <w:rPr>
          <w:rFonts w:ascii="Arial" w:hAnsi="Arial" w:cs="Arial"/>
          <w:bCs/>
          <w:sz w:val="20"/>
          <w:szCs w:val="20"/>
          <w:lang w:val="es-ES_tradnl"/>
        </w:rPr>
        <w:t xml:space="preserve">y 100 de  </w:t>
      </w:r>
      <w:r w:rsidRPr="0046375A">
        <w:rPr>
          <w:rFonts w:ascii="Arial" w:hAnsi="Arial" w:cs="Arial"/>
          <w:bCs/>
          <w:i/>
          <w:iCs/>
          <w:sz w:val="20"/>
          <w:szCs w:val="20"/>
          <w:lang w:val="es-ES_tradnl"/>
        </w:rPr>
        <w:t>C</w:t>
      </w:r>
      <w:r w:rsidRPr="0046375A">
        <w:rPr>
          <w:rFonts w:ascii="Arial" w:hAnsi="Arial" w:cs="Arial"/>
          <w:bCs/>
          <w:sz w:val="20"/>
          <w:szCs w:val="20"/>
          <w:lang w:val="es-ES_tradnl"/>
        </w:rPr>
        <w:t>, obtén matricialmente la cantidad que necesitarán, en kilogramos de cada una de las tres clases de quesos.</w:t>
      </w:r>
    </w:p>
    <w:p w:rsidR="0066634E" w:rsidRPr="0046375A" w:rsidRDefault="0066634E" w:rsidP="0066634E">
      <w:pPr>
        <w:rPr>
          <w:rFonts w:ascii="Arial" w:hAnsi="Arial" w:cs="Arial"/>
          <w:sz w:val="20"/>
          <w:szCs w:val="20"/>
          <w:lang w:val="es-ES_tradnl"/>
        </w:rPr>
      </w:pPr>
    </w:p>
    <w:p w:rsidR="0066634E" w:rsidRDefault="0066634E" w:rsidP="0066634E">
      <w:pPr>
        <w:ind w:left="360"/>
        <w:rPr>
          <w:rFonts w:ascii="Arial" w:hAnsi="Arial" w:cs="Arial"/>
          <w:lang w:val="es-MX"/>
        </w:rPr>
      </w:pPr>
    </w:p>
    <w:p w:rsidR="0046375A" w:rsidRDefault="0046375A" w:rsidP="0066634E">
      <w:pPr>
        <w:ind w:left="360"/>
        <w:rPr>
          <w:rFonts w:ascii="Arial" w:hAnsi="Arial" w:cs="Arial"/>
          <w:lang w:val="es-MX"/>
        </w:rPr>
      </w:pPr>
    </w:p>
    <w:p w:rsidR="0046375A" w:rsidRDefault="0046375A" w:rsidP="0066634E">
      <w:pPr>
        <w:ind w:left="360"/>
        <w:rPr>
          <w:rFonts w:ascii="Arial" w:hAnsi="Arial" w:cs="Arial"/>
          <w:lang w:val="es-MX"/>
        </w:rPr>
      </w:pPr>
    </w:p>
    <w:p w:rsidR="0066634E" w:rsidRDefault="0066634E" w:rsidP="0066634E">
      <w:pPr>
        <w:ind w:left="360"/>
        <w:rPr>
          <w:rFonts w:ascii="Arial" w:hAnsi="Arial" w:cs="Arial"/>
          <w:lang w:val="es-MX"/>
        </w:rPr>
      </w:pPr>
    </w:p>
    <w:p w:rsidR="0066634E" w:rsidRDefault="0066634E" w:rsidP="0066634E">
      <w:pPr>
        <w:ind w:left="360"/>
        <w:rPr>
          <w:rFonts w:ascii="Arial" w:hAnsi="Arial" w:cs="Arial"/>
          <w:lang w:val="es-MX"/>
        </w:rPr>
      </w:pPr>
    </w:p>
    <w:p w:rsidR="00615CC6" w:rsidRPr="00615CC6" w:rsidRDefault="00615CC6" w:rsidP="00615CC6">
      <w:pPr>
        <w:pStyle w:val="Prrafodelista"/>
        <w:rPr>
          <w:sz w:val="16"/>
          <w:szCs w:val="16"/>
        </w:rPr>
      </w:pPr>
    </w:p>
    <w:p w:rsidR="00F22CED" w:rsidRDefault="00F22CED" w:rsidP="00F22CED">
      <w:pPr>
        <w:rPr>
          <w:b/>
          <w:sz w:val="28"/>
          <w:szCs w:val="28"/>
        </w:rPr>
        <w:sectPr w:rsidR="00F22CED" w:rsidSect="0066634E">
          <w:footerReference w:type="default" r:id="rId8"/>
          <w:type w:val="continuous"/>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22CED" w:rsidRPr="00F22CED" w:rsidRDefault="00F22CED" w:rsidP="00F22CED">
      <w:pPr>
        <w:rPr>
          <w:b/>
        </w:rPr>
      </w:pPr>
      <w:r w:rsidRPr="00F22CED">
        <w:rPr>
          <w:b/>
        </w:rPr>
        <w:lastRenderedPageBreak/>
        <w:t xml:space="preserve">MATERIAL DE APOYO </w:t>
      </w:r>
    </w:p>
    <w:p w:rsidR="00F22CED" w:rsidRDefault="00F22CED" w:rsidP="00F22CED"/>
    <w:p w:rsidR="00F22CED" w:rsidRDefault="00F22CED" w:rsidP="00F22CED">
      <w:r w:rsidRPr="00312E1E">
        <w:rPr>
          <w:noProof/>
          <w:lang w:eastAsia="es-CO"/>
        </w:rPr>
        <w:drawing>
          <wp:inline distT="0" distB="0" distL="0" distR="0">
            <wp:extent cx="744847" cy="818707"/>
            <wp:effectExtent l="19050" t="0" r="0" b="0"/>
            <wp:docPr id="2" name="Imagen 13" descr="D:\Luis Castillo\Desktop\4985577-pensar-el-hombre-y-signos-de-interrogacion-3d-prestados-ilus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uis Castillo\Desktop\4985577-pensar-el-hombre-y-signos-de-interrogacion-3d-prestados-ilustracion.jpg"/>
                    <pic:cNvPicPr>
                      <a:picLocks noChangeAspect="1" noChangeArrowheads="1"/>
                    </pic:cNvPicPr>
                  </pic:nvPicPr>
                  <pic:blipFill>
                    <a:blip r:embed="rId9" cstate="print"/>
                    <a:srcRect/>
                    <a:stretch>
                      <a:fillRect/>
                    </a:stretch>
                  </pic:blipFill>
                  <pic:spPr bwMode="auto">
                    <a:xfrm>
                      <a:off x="0" y="0"/>
                      <a:ext cx="747219" cy="821314"/>
                    </a:xfrm>
                    <a:prstGeom prst="rect">
                      <a:avLst/>
                    </a:prstGeom>
                    <a:noFill/>
                    <a:ln w="9525">
                      <a:noFill/>
                      <a:miter lim="800000"/>
                      <a:headEnd/>
                      <a:tailEnd/>
                    </a:ln>
                  </pic:spPr>
                </pic:pic>
              </a:graphicData>
            </a:graphic>
          </wp:inline>
        </w:drawing>
      </w:r>
      <w:proofErr w:type="gramStart"/>
      <w:r>
        <w:t>si</w:t>
      </w:r>
      <w:proofErr w:type="gramEnd"/>
      <w:r>
        <w:t xml:space="preserve"> tienes dudas del tema </w:t>
      </w:r>
      <w:proofErr w:type="spellStart"/>
      <w:r>
        <w:t>conectese</w:t>
      </w:r>
      <w:proofErr w:type="spellEnd"/>
      <w:r>
        <w:t xml:space="preserve"> a las siguientes direcciones y </w:t>
      </w:r>
      <w:proofErr w:type="spellStart"/>
      <w:r>
        <w:t>fijese</w:t>
      </w:r>
      <w:proofErr w:type="spellEnd"/>
      <w:r>
        <w:t xml:space="preserve"> bien en la explicación que allí encuentra </w:t>
      </w:r>
    </w:p>
    <w:p w:rsidR="000A21A0" w:rsidRPr="008A7C8C" w:rsidRDefault="0046375A" w:rsidP="00F22CED">
      <w:pPr>
        <w:rPr>
          <w:sz w:val="18"/>
          <w:szCs w:val="18"/>
        </w:rPr>
      </w:pPr>
      <w:hyperlink r:id="rId10" w:history="1">
        <w:r w:rsidR="008A7C8C" w:rsidRPr="008A7C8C">
          <w:rPr>
            <w:rStyle w:val="Hipervnculo"/>
            <w:sz w:val="18"/>
            <w:szCs w:val="18"/>
          </w:rPr>
          <w:t>http://www.youtube.com/watch?v=EYG1XvNUZF0&amp;feature=related</w:t>
        </w:r>
      </w:hyperlink>
    </w:p>
    <w:p w:rsidR="0066634E" w:rsidRPr="000A21A0" w:rsidRDefault="0046375A" w:rsidP="00615CC6">
      <w:pPr>
        <w:rPr>
          <w:sz w:val="18"/>
          <w:szCs w:val="18"/>
        </w:rPr>
      </w:pPr>
      <w:hyperlink r:id="rId11" w:history="1">
        <w:r w:rsidR="000A21A0" w:rsidRPr="000A21A0">
          <w:rPr>
            <w:rStyle w:val="Hipervnculo"/>
            <w:sz w:val="18"/>
            <w:szCs w:val="18"/>
          </w:rPr>
          <w:t>http://www.youtube.com/watch?v=htUB4X2npG0</w:t>
        </w:r>
      </w:hyperlink>
    </w:p>
    <w:p w:rsidR="0066634E" w:rsidRPr="000A21A0" w:rsidRDefault="0046375A" w:rsidP="00615CC6">
      <w:pPr>
        <w:rPr>
          <w:sz w:val="18"/>
          <w:szCs w:val="18"/>
        </w:rPr>
      </w:pPr>
      <w:hyperlink r:id="rId12" w:history="1">
        <w:r w:rsidR="0066634E" w:rsidRPr="000A21A0">
          <w:rPr>
            <w:rStyle w:val="Hipervnculo"/>
            <w:sz w:val="18"/>
            <w:szCs w:val="18"/>
          </w:rPr>
          <w:t>http://www.youtube.com/watch?v=2S9IJbQIqaE</w:t>
        </w:r>
      </w:hyperlink>
    </w:p>
    <w:p w:rsidR="000A21A0" w:rsidRDefault="000A21A0" w:rsidP="00615CC6">
      <w:pPr>
        <w:rPr>
          <w:sz w:val="16"/>
          <w:szCs w:val="16"/>
        </w:rPr>
      </w:pPr>
    </w:p>
    <w:p w:rsidR="0066634E" w:rsidRDefault="0066634E" w:rsidP="00615CC6">
      <w:pPr>
        <w:rPr>
          <w:sz w:val="16"/>
          <w:szCs w:val="16"/>
        </w:rPr>
      </w:pPr>
    </w:p>
    <w:p w:rsidR="0066634E" w:rsidRDefault="0066634E" w:rsidP="00615CC6">
      <w:pPr>
        <w:rPr>
          <w:sz w:val="16"/>
          <w:szCs w:val="16"/>
        </w:rPr>
        <w:sectPr w:rsidR="0066634E" w:rsidSect="0066634E">
          <w:type w:val="continuous"/>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57784" w:rsidRDefault="00557784" w:rsidP="00615CC6">
      <w:pPr>
        <w:rPr>
          <w:sz w:val="16"/>
          <w:szCs w:val="16"/>
        </w:rPr>
      </w:pPr>
    </w:p>
    <w:p w:rsidR="00615CC6" w:rsidRDefault="00615CC6" w:rsidP="00615CC6">
      <w:pPr>
        <w:rPr>
          <w:sz w:val="16"/>
          <w:szCs w:val="16"/>
        </w:rPr>
      </w:pPr>
    </w:p>
    <w:p w:rsidR="00615CC6" w:rsidRPr="00615CC6" w:rsidRDefault="00615CC6" w:rsidP="00615CC6">
      <w:pPr>
        <w:rPr>
          <w:sz w:val="16"/>
          <w:szCs w:val="16"/>
        </w:rPr>
      </w:pPr>
    </w:p>
    <w:sectPr w:rsidR="00615CC6" w:rsidRPr="00615CC6" w:rsidSect="0066634E">
      <w:type w:val="continuous"/>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3D" w:rsidRDefault="0076733D" w:rsidP="00283018">
      <w:r>
        <w:separator/>
      </w:r>
    </w:p>
  </w:endnote>
  <w:endnote w:type="continuationSeparator" w:id="0">
    <w:p w:rsidR="0076733D" w:rsidRDefault="0076733D" w:rsidP="002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18" w:rsidRDefault="00283018">
    <w:pPr>
      <w:pStyle w:val="Piedepgina"/>
    </w:pPr>
    <w:proofErr w:type="spellStart"/>
    <w:r>
      <w:t>Prof</w:t>
    </w:r>
    <w:proofErr w:type="spellEnd"/>
    <w:r w:rsidR="00BC3051">
      <w:t xml:space="preserve">  </w:t>
    </w:r>
    <w:proofErr w:type="spellStart"/>
    <w:r>
      <w:t>luis</w:t>
    </w:r>
    <w:proofErr w:type="spellEnd"/>
    <w:r>
      <w:t xml:space="preserve"> castillo</w:t>
    </w:r>
  </w:p>
  <w:p w:rsidR="00283018" w:rsidRDefault="00283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3D" w:rsidRDefault="0076733D" w:rsidP="00283018">
      <w:r>
        <w:separator/>
      </w:r>
    </w:p>
  </w:footnote>
  <w:footnote w:type="continuationSeparator" w:id="0">
    <w:p w:rsidR="0076733D" w:rsidRDefault="0076733D" w:rsidP="0028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456A8D"/>
    <w:multiLevelType w:val="multilevel"/>
    <w:tmpl w:val="C540D8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A7BF9"/>
    <w:multiLevelType w:val="hybridMultilevel"/>
    <w:tmpl w:val="E8CA4DE4"/>
    <w:lvl w:ilvl="0" w:tplc="80883F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447E1D"/>
    <w:multiLevelType w:val="hybridMultilevel"/>
    <w:tmpl w:val="ABFEAB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DC7EE1"/>
    <w:multiLevelType w:val="hybridMultilevel"/>
    <w:tmpl w:val="A27AA4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47B44D4"/>
    <w:multiLevelType w:val="hybridMultilevel"/>
    <w:tmpl w:val="8328F4B8"/>
    <w:lvl w:ilvl="0" w:tplc="4A1A364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AE23AF9"/>
    <w:multiLevelType w:val="hybridMultilevel"/>
    <w:tmpl w:val="47CCAD02"/>
    <w:lvl w:ilvl="0" w:tplc="649657B6">
      <w:start w:val="1"/>
      <w:numFmt w:val="decimal"/>
      <w:lvlText w:val="%1."/>
      <w:lvlJc w:val="left"/>
      <w:pPr>
        <w:tabs>
          <w:tab w:val="num" w:pos="360"/>
        </w:tabs>
        <w:ind w:left="340" w:hanging="340"/>
      </w:pPr>
      <w:rPr>
        <w:rFonts w:hint="default"/>
        <w:b w:val="0"/>
        <w:i w:val="0"/>
        <w:sz w:val="24"/>
      </w:rPr>
    </w:lvl>
    <w:lvl w:ilvl="1" w:tplc="DB5608D8">
      <w:start w:val="1"/>
      <w:numFmt w:val="decimal"/>
      <w:lvlText w:val="%2-"/>
      <w:lvlJc w:val="left"/>
      <w:pPr>
        <w:tabs>
          <w:tab w:val="num" w:pos="360"/>
        </w:tabs>
        <w:ind w:left="340" w:hanging="340"/>
      </w:pPr>
      <w:rPr>
        <w:rFonts w:ascii="Arial" w:eastAsia="Times New Roman" w:hAnsi="Arial" w:cs="Arial"/>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E352BFD"/>
    <w:multiLevelType w:val="multilevel"/>
    <w:tmpl w:val="20C8197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D51DC7"/>
    <w:multiLevelType w:val="hybridMultilevel"/>
    <w:tmpl w:val="24866B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5E80835"/>
    <w:multiLevelType w:val="hybridMultilevel"/>
    <w:tmpl w:val="1678634E"/>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92F56F2"/>
    <w:multiLevelType w:val="hybridMultilevel"/>
    <w:tmpl w:val="ACB2CD4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A93340F"/>
    <w:multiLevelType w:val="hybridMultilevel"/>
    <w:tmpl w:val="CE506582"/>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542C7694"/>
    <w:multiLevelType w:val="hybridMultilevel"/>
    <w:tmpl w:val="4D58C0D6"/>
    <w:lvl w:ilvl="0" w:tplc="2F369944">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17930B7"/>
    <w:multiLevelType w:val="hybridMultilevel"/>
    <w:tmpl w:val="1DACC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D61013"/>
    <w:multiLevelType w:val="hybridMultilevel"/>
    <w:tmpl w:val="010C6880"/>
    <w:lvl w:ilvl="0" w:tplc="50203EC4">
      <w:start w:val="1"/>
      <w:numFmt w:val="decimal"/>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61C58F5"/>
    <w:multiLevelType w:val="hybridMultilevel"/>
    <w:tmpl w:val="D8A8416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10"/>
  </w:num>
  <w:num w:numId="6">
    <w:abstractNumId w:val="9"/>
  </w:num>
  <w:num w:numId="7">
    <w:abstractNumId w:val="13"/>
  </w:num>
  <w:num w:numId="8">
    <w:abstractNumId w:val="14"/>
  </w:num>
  <w:num w:numId="9">
    <w:abstractNumId w:val="2"/>
  </w:num>
  <w:num w:numId="10">
    <w:abstractNumId w:val="12"/>
  </w:num>
  <w:num w:numId="11">
    <w:abstractNumId w:val="4"/>
  </w:num>
  <w:num w:numId="12">
    <w:abstractNumId w:val="11"/>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7CE0"/>
    <w:rsid w:val="000265C7"/>
    <w:rsid w:val="00030E15"/>
    <w:rsid w:val="0008432B"/>
    <w:rsid w:val="000A21A0"/>
    <w:rsid w:val="00102143"/>
    <w:rsid w:val="00121BFF"/>
    <w:rsid w:val="001A2D93"/>
    <w:rsid w:val="001E7B14"/>
    <w:rsid w:val="001F34D0"/>
    <w:rsid w:val="00242145"/>
    <w:rsid w:val="0024366B"/>
    <w:rsid w:val="00271142"/>
    <w:rsid w:val="00283018"/>
    <w:rsid w:val="002D1337"/>
    <w:rsid w:val="002D42DD"/>
    <w:rsid w:val="00307319"/>
    <w:rsid w:val="00325F82"/>
    <w:rsid w:val="0035159F"/>
    <w:rsid w:val="0038498B"/>
    <w:rsid w:val="00396AD7"/>
    <w:rsid w:val="0039783A"/>
    <w:rsid w:val="003C062B"/>
    <w:rsid w:val="003C0A1F"/>
    <w:rsid w:val="003E6A9E"/>
    <w:rsid w:val="00417CE0"/>
    <w:rsid w:val="00434A51"/>
    <w:rsid w:val="0046375A"/>
    <w:rsid w:val="00495C3B"/>
    <w:rsid w:val="00511330"/>
    <w:rsid w:val="00557784"/>
    <w:rsid w:val="00562BF5"/>
    <w:rsid w:val="00593D6E"/>
    <w:rsid w:val="005F2541"/>
    <w:rsid w:val="00615CC6"/>
    <w:rsid w:val="0066634E"/>
    <w:rsid w:val="006A4F4D"/>
    <w:rsid w:val="006D2A60"/>
    <w:rsid w:val="00717048"/>
    <w:rsid w:val="0076733D"/>
    <w:rsid w:val="00783729"/>
    <w:rsid w:val="007860F8"/>
    <w:rsid w:val="00790911"/>
    <w:rsid w:val="007E3481"/>
    <w:rsid w:val="00852F58"/>
    <w:rsid w:val="00882A07"/>
    <w:rsid w:val="008A7C8C"/>
    <w:rsid w:val="008C6682"/>
    <w:rsid w:val="008E71F6"/>
    <w:rsid w:val="00937E9F"/>
    <w:rsid w:val="009C0C99"/>
    <w:rsid w:val="009D7FB9"/>
    <w:rsid w:val="009F1465"/>
    <w:rsid w:val="00A12204"/>
    <w:rsid w:val="00A31AFF"/>
    <w:rsid w:val="00A37E0A"/>
    <w:rsid w:val="00A442FE"/>
    <w:rsid w:val="00A72AB9"/>
    <w:rsid w:val="00A96795"/>
    <w:rsid w:val="00B00C47"/>
    <w:rsid w:val="00B018FA"/>
    <w:rsid w:val="00B2086A"/>
    <w:rsid w:val="00B85067"/>
    <w:rsid w:val="00B90626"/>
    <w:rsid w:val="00BC3051"/>
    <w:rsid w:val="00C239D2"/>
    <w:rsid w:val="00C2599A"/>
    <w:rsid w:val="00C74AC1"/>
    <w:rsid w:val="00CC0A94"/>
    <w:rsid w:val="00CC1418"/>
    <w:rsid w:val="00D03191"/>
    <w:rsid w:val="00D3032D"/>
    <w:rsid w:val="00D95B59"/>
    <w:rsid w:val="00DE184D"/>
    <w:rsid w:val="00DF0D34"/>
    <w:rsid w:val="00DF1CAE"/>
    <w:rsid w:val="00E00297"/>
    <w:rsid w:val="00E13282"/>
    <w:rsid w:val="00E67573"/>
    <w:rsid w:val="00E91B34"/>
    <w:rsid w:val="00ED6AAC"/>
    <w:rsid w:val="00F1609B"/>
    <w:rsid w:val="00F22CED"/>
    <w:rsid w:val="00F55F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E0"/>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417CE0"/>
    <w:pPr>
      <w:keepNext/>
      <w:jc w:val="center"/>
      <w:outlineLvl w:val="0"/>
    </w:pPr>
    <w:rPr>
      <w:b/>
      <w:bCs/>
      <w:sz w:val="28"/>
    </w:rPr>
  </w:style>
  <w:style w:type="paragraph" w:styleId="Ttulo2">
    <w:name w:val="heading 2"/>
    <w:basedOn w:val="Normal"/>
    <w:next w:val="Normal"/>
    <w:link w:val="Ttulo2Car"/>
    <w:qFormat/>
    <w:rsid w:val="00417CE0"/>
    <w:pPr>
      <w:keepNext/>
      <w:ind w:left="360"/>
      <w:jc w:val="center"/>
      <w:outlineLvl w:val="1"/>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7CE0"/>
    <w:rPr>
      <w:rFonts w:ascii="Times New Roman" w:eastAsia="Times New Roman" w:hAnsi="Times New Roman" w:cs="Times New Roman"/>
      <w:b/>
      <w:bCs/>
      <w:sz w:val="28"/>
      <w:szCs w:val="24"/>
      <w:lang w:val="es-CO" w:eastAsia="es-ES"/>
    </w:rPr>
  </w:style>
  <w:style w:type="character" w:customStyle="1" w:styleId="Ttulo2Car">
    <w:name w:val="Título 2 Car"/>
    <w:basedOn w:val="Fuentedeprrafopredeter"/>
    <w:link w:val="Ttulo2"/>
    <w:rsid w:val="00417CE0"/>
    <w:rPr>
      <w:rFonts w:ascii="Arial" w:eastAsia="Times New Roman" w:hAnsi="Arial" w:cs="Arial"/>
      <w:b/>
      <w:bCs/>
      <w:sz w:val="28"/>
      <w:szCs w:val="24"/>
      <w:lang w:val="es-CO" w:eastAsia="es-ES"/>
    </w:rPr>
  </w:style>
  <w:style w:type="paragraph" w:styleId="Ttulo">
    <w:name w:val="Title"/>
    <w:basedOn w:val="Normal"/>
    <w:link w:val="TtuloCar"/>
    <w:qFormat/>
    <w:rsid w:val="00417CE0"/>
    <w:pPr>
      <w:jc w:val="center"/>
    </w:pPr>
    <w:rPr>
      <w:rFonts w:ascii="Arial" w:hAnsi="Arial" w:cs="Arial"/>
      <w:b/>
      <w:bCs/>
      <w:sz w:val="28"/>
    </w:rPr>
  </w:style>
  <w:style w:type="character" w:customStyle="1" w:styleId="TtuloCar">
    <w:name w:val="Título Car"/>
    <w:basedOn w:val="Fuentedeprrafopredeter"/>
    <w:link w:val="Ttulo"/>
    <w:rsid w:val="00417CE0"/>
    <w:rPr>
      <w:rFonts w:ascii="Arial" w:eastAsia="Times New Roman" w:hAnsi="Arial" w:cs="Arial"/>
      <w:b/>
      <w:bCs/>
      <w:sz w:val="28"/>
      <w:szCs w:val="24"/>
      <w:lang w:val="es-CO" w:eastAsia="es-ES"/>
    </w:rPr>
  </w:style>
  <w:style w:type="paragraph" w:styleId="Subttulo">
    <w:name w:val="Subtitle"/>
    <w:basedOn w:val="Normal"/>
    <w:link w:val="SubttuloCar"/>
    <w:qFormat/>
    <w:rsid w:val="00417CE0"/>
    <w:pPr>
      <w:jc w:val="center"/>
    </w:pPr>
    <w:rPr>
      <w:b/>
      <w:bCs/>
      <w:sz w:val="28"/>
    </w:rPr>
  </w:style>
  <w:style w:type="character" w:customStyle="1" w:styleId="SubttuloCar">
    <w:name w:val="Subtítulo Car"/>
    <w:basedOn w:val="Fuentedeprrafopredeter"/>
    <w:link w:val="Subttulo"/>
    <w:rsid w:val="00417CE0"/>
    <w:rPr>
      <w:rFonts w:ascii="Times New Roman" w:eastAsia="Times New Roman" w:hAnsi="Times New Roman" w:cs="Times New Roman"/>
      <w:b/>
      <w:bCs/>
      <w:sz w:val="28"/>
      <w:szCs w:val="24"/>
      <w:lang w:val="es-CO" w:eastAsia="es-ES"/>
    </w:rPr>
  </w:style>
  <w:style w:type="paragraph" w:styleId="NormalWeb">
    <w:name w:val="Normal (Web)"/>
    <w:basedOn w:val="Normal"/>
    <w:uiPriority w:val="99"/>
    <w:unhideWhenUsed/>
    <w:rsid w:val="00417CE0"/>
    <w:pPr>
      <w:spacing w:before="100" w:beforeAutospacing="1" w:after="100" w:afterAutospacing="1"/>
    </w:pPr>
    <w:rPr>
      <w:lang w:val="es-AR" w:eastAsia="es-AR"/>
    </w:rPr>
  </w:style>
  <w:style w:type="character" w:styleId="Textoennegrita">
    <w:name w:val="Strong"/>
    <w:basedOn w:val="Fuentedeprrafopredeter"/>
    <w:uiPriority w:val="22"/>
    <w:qFormat/>
    <w:rsid w:val="00417CE0"/>
    <w:rPr>
      <w:b/>
      <w:bCs/>
    </w:rPr>
  </w:style>
  <w:style w:type="paragraph" w:styleId="Textodeglobo">
    <w:name w:val="Balloon Text"/>
    <w:basedOn w:val="Normal"/>
    <w:link w:val="TextodegloboCar"/>
    <w:uiPriority w:val="99"/>
    <w:semiHidden/>
    <w:unhideWhenUsed/>
    <w:rsid w:val="009C0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C99"/>
    <w:rPr>
      <w:rFonts w:ascii="Tahoma" w:eastAsia="Times New Roman" w:hAnsi="Tahoma" w:cs="Tahoma"/>
      <w:sz w:val="16"/>
      <w:szCs w:val="16"/>
      <w:lang w:val="es-CO" w:eastAsia="es-ES"/>
    </w:rPr>
  </w:style>
  <w:style w:type="character" w:styleId="Textodelmarcadordeposicin">
    <w:name w:val="Placeholder Text"/>
    <w:basedOn w:val="Fuentedeprrafopredeter"/>
    <w:uiPriority w:val="99"/>
    <w:semiHidden/>
    <w:rsid w:val="000265C7"/>
    <w:rPr>
      <w:color w:val="808080"/>
    </w:rPr>
  </w:style>
  <w:style w:type="paragraph" w:styleId="Prrafodelista">
    <w:name w:val="List Paragraph"/>
    <w:basedOn w:val="Normal"/>
    <w:uiPriority w:val="34"/>
    <w:qFormat/>
    <w:rsid w:val="00CC0A94"/>
    <w:pPr>
      <w:ind w:left="720"/>
      <w:contextualSpacing/>
    </w:pPr>
  </w:style>
  <w:style w:type="paragraph" w:styleId="Encabezado">
    <w:name w:val="header"/>
    <w:basedOn w:val="Normal"/>
    <w:link w:val="EncabezadoCar"/>
    <w:uiPriority w:val="99"/>
    <w:semiHidden/>
    <w:unhideWhenUsed/>
    <w:rsid w:val="00283018"/>
    <w:pPr>
      <w:tabs>
        <w:tab w:val="center" w:pos="4419"/>
        <w:tab w:val="right" w:pos="8838"/>
      </w:tabs>
    </w:pPr>
  </w:style>
  <w:style w:type="character" w:customStyle="1" w:styleId="EncabezadoCar">
    <w:name w:val="Encabezado Car"/>
    <w:basedOn w:val="Fuentedeprrafopredeter"/>
    <w:link w:val="Encabezado"/>
    <w:uiPriority w:val="99"/>
    <w:semiHidden/>
    <w:rsid w:val="00283018"/>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283018"/>
    <w:pPr>
      <w:tabs>
        <w:tab w:val="center" w:pos="4419"/>
        <w:tab w:val="right" w:pos="8838"/>
      </w:tabs>
    </w:pPr>
  </w:style>
  <w:style w:type="character" w:customStyle="1" w:styleId="PiedepginaCar">
    <w:name w:val="Pie de página Car"/>
    <w:basedOn w:val="Fuentedeprrafopredeter"/>
    <w:link w:val="Piedepgina"/>
    <w:uiPriority w:val="99"/>
    <w:rsid w:val="00283018"/>
    <w:rPr>
      <w:rFonts w:ascii="Times New Roman" w:eastAsia="Times New Roman" w:hAnsi="Times New Roman" w:cs="Times New Roman"/>
      <w:sz w:val="24"/>
      <w:szCs w:val="24"/>
      <w:lang w:val="es-CO" w:eastAsia="es-ES"/>
    </w:rPr>
  </w:style>
  <w:style w:type="character" w:styleId="Hipervnculo">
    <w:name w:val="Hyperlink"/>
    <w:basedOn w:val="Fuentedeprrafopredeter"/>
    <w:uiPriority w:val="99"/>
    <w:unhideWhenUsed/>
    <w:rsid w:val="00615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6631">
      <w:bodyDiv w:val="1"/>
      <w:marLeft w:val="0"/>
      <w:marRight w:val="0"/>
      <w:marTop w:val="0"/>
      <w:marBottom w:val="0"/>
      <w:divBdr>
        <w:top w:val="none" w:sz="0" w:space="0" w:color="auto"/>
        <w:left w:val="none" w:sz="0" w:space="0" w:color="auto"/>
        <w:bottom w:val="none" w:sz="0" w:space="0" w:color="auto"/>
        <w:right w:val="none" w:sz="0" w:space="0" w:color="auto"/>
      </w:divBdr>
      <w:divsChild>
        <w:div w:id="1252273016">
          <w:marLeft w:val="0"/>
          <w:marRight w:val="0"/>
          <w:marTop w:val="0"/>
          <w:marBottom w:val="0"/>
          <w:divBdr>
            <w:top w:val="none" w:sz="0" w:space="0" w:color="auto"/>
            <w:left w:val="none" w:sz="0" w:space="0" w:color="auto"/>
            <w:bottom w:val="none" w:sz="0" w:space="0" w:color="auto"/>
            <w:right w:val="none" w:sz="0" w:space="0" w:color="auto"/>
          </w:divBdr>
          <w:divsChild>
            <w:div w:id="657195527">
              <w:marLeft w:val="0"/>
              <w:marRight w:val="0"/>
              <w:marTop w:val="0"/>
              <w:marBottom w:val="0"/>
              <w:divBdr>
                <w:top w:val="none" w:sz="0" w:space="0" w:color="auto"/>
                <w:left w:val="none" w:sz="0" w:space="0" w:color="auto"/>
                <w:bottom w:val="none" w:sz="0" w:space="0" w:color="auto"/>
                <w:right w:val="none" w:sz="0" w:space="0" w:color="auto"/>
              </w:divBdr>
              <w:divsChild>
                <w:div w:id="1648516253">
                  <w:marLeft w:val="0"/>
                  <w:marRight w:val="0"/>
                  <w:marTop w:val="0"/>
                  <w:marBottom w:val="0"/>
                  <w:divBdr>
                    <w:top w:val="none" w:sz="0" w:space="0" w:color="auto"/>
                    <w:left w:val="none" w:sz="0" w:space="0" w:color="auto"/>
                    <w:bottom w:val="none" w:sz="0" w:space="0" w:color="auto"/>
                    <w:right w:val="none" w:sz="0" w:space="0" w:color="auto"/>
                  </w:divBdr>
                  <w:divsChild>
                    <w:div w:id="1855802342">
                      <w:marLeft w:val="0"/>
                      <w:marRight w:val="0"/>
                      <w:marTop w:val="0"/>
                      <w:marBottom w:val="0"/>
                      <w:divBdr>
                        <w:top w:val="none" w:sz="0" w:space="0" w:color="auto"/>
                        <w:left w:val="none" w:sz="0" w:space="0" w:color="auto"/>
                        <w:bottom w:val="none" w:sz="0" w:space="0" w:color="auto"/>
                        <w:right w:val="none" w:sz="0" w:space="0" w:color="auto"/>
                      </w:divBdr>
                      <w:divsChild>
                        <w:div w:id="13334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2S9IJbQIq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tUB4X2npG0" TargetMode="External"/><Relationship Id="rId5" Type="http://schemas.openxmlformats.org/officeDocument/2006/relationships/webSettings" Target="webSettings.xml"/><Relationship Id="rId10" Type="http://schemas.openxmlformats.org/officeDocument/2006/relationships/hyperlink" Target="http://www.youtube.com/watch?v=EYG1XvNUZF0&amp;feature=relat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33</cp:revision>
  <dcterms:created xsi:type="dcterms:W3CDTF">2009-08-16T17:19:00Z</dcterms:created>
  <dcterms:modified xsi:type="dcterms:W3CDTF">2012-08-15T13:44:00Z</dcterms:modified>
</cp:coreProperties>
</file>