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F44F70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TALLER  3</w:t>
      </w:r>
    </w:p>
    <w:p w:rsidR="009A1518" w:rsidRDefault="001B304C" w:rsidP="001B304C">
      <w:pPr>
        <w:pStyle w:val="Encabezado"/>
        <w:jc w:val="center"/>
        <w:rPr>
          <w:rFonts w:ascii="Arial Black" w:hAnsi="Arial Black" w:cs="Aharoni"/>
          <w:b/>
        </w:rPr>
      </w:pPr>
      <w:proofErr w:type="gramStart"/>
      <w:r w:rsidRPr="001B304C">
        <w:rPr>
          <w:rFonts w:ascii="Arial Black" w:hAnsi="Arial Black" w:cs="Aharoni"/>
          <w:b/>
        </w:rPr>
        <w:t>TEMA :</w:t>
      </w:r>
      <w:proofErr w:type="gramEnd"/>
      <w:r w:rsidR="00F44F70">
        <w:rPr>
          <w:rFonts w:ascii="Arial Black" w:hAnsi="Arial Black" w:cs="Aharoni"/>
          <w:b/>
        </w:rPr>
        <w:t xml:space="preserve"> </w:t>
      </w:r>
      <w:r w:rsidR="00AD7E26">
        <w:rPr>
          <w:rFonts w:ascii="Arial Black" w:hAnsi="Arial Black" w:cs="Aharoni"/>
          <w:b/>
        </w:rPr>
        <w:t xml:space="preserve">actividad </w:t>
      </w:r>
      <w:r w:rsidR="00F44F70">
        <w:rPr>
          <w:rFonts w:ascii="Arial Black" w:hAnsi="Arial Black" w:cs="Aharoni"/>
          <w:b/>
        </w:rPr>
        <w:t xml:space="preserve"> virtual 1</w:t>
      </w:r>
    </w:p>
    <w:p w:rsidR="00266DF1" w:rsidRPr="001B304C" w:rsidRDefault="009A1518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r>
        <w:rPr>
          <w:rFonts w:ascii="Arial Black" w:hAnsi="Arial Black" w:cs="Aharoni"/>
          <w:b/>
        </w:rPr>
        <w:t xml:space="preserve">Generación transformación y uso de la energía </w:t>
      </w:r>
      <w:r w:rsidR="00F44F70">
        <w:rPr>
          <w:rFonts w:ascii="Arial Black" w:hAnsi="Arial Black" w:cs="Aharoni"/>
          <w:b/>
        </w:rPr>
        <w:t xml:space="preserve"> </w:t>
      </w:r>
      <w:r w:rsidR="001B304C" w:rsidRPr="001B304C">
        <w:rPr>
          <w:rFonts w:ascii="Arial" w:hAnsi="Arial" w:cs="Arial"/>
          <w:b/>
          <w:lang w:val="es-AR" w:eastAsia="es-AR"/>
        </w:rPr>
        <w:t xml:space="preserve"> </w:t>
      </w:r>
    </w:p>
    <w:p w:rsidR="00633EB1" w:rsidRPr="00073FD9" w:rsidRDefault="00633EB1" w:rsidP="00633EB1">
      <w:pPr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633EB1" w:rsidRPr="00073FD9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Sumarle a la nota final  que de este tema obtendrá ya que si entrega el taller ordenado claro y con buenos procesos la nota que obtiene se le suma y divide a la nota de la evaluación </w:t>
      </w:r>
    </w:p>
    <w:p w:rsidR="00096B6D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Ósea que viéndolo bien hacer el taller es un buen negocio  </w:t>
      </w:r>
    </w:p>
    <w:p w:rsidR="00AD7E26" w:rsidRDefault="00AD7E26" w:rsidP="00633EB1">
      <w:pPr>
        <w:rPr>
          <w:b/>
          <w:sz w:val="16"/>
          <w:szCs w:val="16"/>
        </w:rPr>
      </w:pPr>
    </w:p>
    <w:p w:rsidR="00AD7E26" w:rsidRDefault="00AD7E26" w:rsidP="00633EB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COLOCA LAS RESPUESTAS DE LA ACTIVIDAD EN LA HOJA DE EXCEL </w:t>
      </w:r>
    </w:p>
    <w:p w:rsidR="00096B6D" w:rsidRDefault="00096B6D" w:rsidP="00633EB1">
      <w:pPr>
        <w:rPr>
          <w:b/>
          <w:sz w:val="16"/>
          <w:szCs w:val="16"/>
        </w:rPr>
      </w:pP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 </w:t>
      </w:r>
    </w:p>
    <w:p w:rsidR="00A12A4A" w:rsidRDefault="00A12A4A" w:rsidP="00AD7E26">
      <w:pPr>
        <w:pStyle w:val="z-Finaldelformulario"/>
        <w:rPr>
          <w:color w:val="000000"/>
          <w:sz w:val="24"/>
          <w:szCs w:val="24"/>
        </w:rPr>
      </w:pPr>
      <w:r>
        <w:t>Final del formulario</w:t>
      </w:r>
      <w:r>
        <w:rPr>
          <w:color w:val="000000"/>
        </w:rPr>
        <w:t> </w:t>
      </w:r>
      <w:r w:rsidR="00AD7E26">
        <w:rPr>
          <w:color w:val="000000"/>
        </w:rPr>
        <w:t>Compro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s-CO" w:eastAsia="es-CO"/>
              </w:rPr>
            </w:pPr>
            <w:hyperlink r:id="rId8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1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9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2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0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3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1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4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2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5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3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6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4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7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5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8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4A" w:rsidRDefault="0025324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hyperlink r:id="rId16" w:history="1">
              <w:r w:rsidR="00A12A4A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</w:rPr>
                <w:t>9</w:t>
              </w:r>
            </w:hyperlink>
            <w:r w:rsidR="00A12A4A">
              <w:rPr>
                <w:rStyle w:val="numlettercelltex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12A4A" w:rsidTr="00A12A4A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4A" w:rsidRDefault="00A12A4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096B6D" w:rsidRDefault="00A12A4A" w:rsidP="00096B6D">
      <w:pPr>
        <w:rPr>
          <w:rFonts w:ascii="Helvetica" w:hAnsi="Helvetica" w:cs="Helvetica"/>
          <w:sz w:val="21"/>
          <w:szCs w:val="21"/>
        </w:rPr>
      </w:pPr>
      <w:r>
        <w:t> Comprobar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Horizontal 1: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Fuente de energía que nos proporciona gasolina.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Vertical 2: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Capacidad de un cuerpo de producir un trabajo.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Vertical 2: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Capacidad de un cuerpo de producir un trabajo.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Horizontal 3: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Fuente de energía renovable muy empleada.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Vertical 4: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Forma de energía de un cuerpo que se mueve.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Vertical 5: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Forma de energía de los materiales que pueden arder.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AD7E26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  <w:lang w:val="es-CO" w:eastAsia="es-CO"/>
        </w:rPr>
      </w:pPr>
      <w:r w:rsidRPr="00AD7E26">
        <w:rPr>
          <w:rFonts w:ascii="Arial" w:hAnsi="Arial" w:cs="Arial"/>
          <w:sz w:val="20"/>
          <w:szCs w:val="20"/>
          <w:lang w:val="es-CO" w:eastAsia="es-CO"/>
        </w:rPr>
        <w:t>Horizontal 6: Fuente de energía que se utiliza en las calefacciones. </w:t>
      </w:r>
      <w:proofErr w:type="spellStart"/>
      <w:r w:rsidRPr="00AD7E26">
        <w:rPr>
          <w:rFonts w:ascii="Arial" w:hAnsi="Arial" w:cs="Arial"/>
          <w:sz w:val="20"/>
          <w:szCs w:val="20"/>
          <w:lang w:val="es-CO" w:eastAsia="es-CO"/>
        </w:rPr>
        <w:t>Intro</w:t>
      </w:r>
      <w:proofErr w:type="spellEnd"/>
    </w:p>
    <w:p w:rsidR="00A12A4A" w:rsidRPr="00AD7E26" w:rsidRDefault="00A12A4A" w:rsidP="00AD7E26">
      <w:pPr>
        <w:pStyle w:val="Prrafodelista"/>
        <w:numPr>
          <w:ilvl w:val="0"/>
          <w:numId w:val="30"/>
        </w:num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AD7E26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AD7E26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Fonts w:ascii="Arial" w:hAnsi="Arial" w:cs="Arial"/>
          <w:sz w:val="20"/>
          <w:szCs w:val="20"/>
          <w:lang w:val="es-CO" w:eastAsia="es-CO"/>
        </w:rPr>
      </w:pPr>
      <w:r w:rsidRPr="00AD7E26">
        <w:rPr>
          <w:rFonts w:ascii="Arial" w:hAnsi="Arial" w:cs="Arial"/>
          <w:sz w:val="20"/>
          <w:szCs w:val="20"/>
          <w:lang w:val="es-CO" w:eastAsia="es-CO"/>
        </w:rPr>
        <w:t>Vertical 6: Forma de energía que pasa de unos cuerpos a otros.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AD7E26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Vertical 7: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Fuentes de energía que nos da luz y calor.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Horizontal 8: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>Fuente de energía llamada eólica.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AD7E26">
      <w:pPr>
        <w:pStyle w:val="Prrafodelista"/>
        <w:numPr>
          <w:ilvl w:val="0"/>
          <w:numId w:val="30"/>
        </w:num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  <w:r w:rsidRPr="00AD7E26">
        <w:rPr>
          <w:rStyle w:val="cluenum"/>
          <w:rFonts w:ascii="Arial" w:hAnsi="Arial" w:cs="Arial"/>
          <w:sz w:val="20"/>
          <w:szCs w:val="20"/>
          <w:shd w:val="clear" w:color="auto" w:fill="808000"/>
        </w:rPr>
        <w:t>Horizontal 9: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  <w:r w:rsidRPr="00AD7E26">
        <w:rPr>
          <w:rFonts w:ascii="Arial" w:hAnsi="Arial" w:cs="Arial"/>
          <w:sz w:val="20"/>
          <w:szCs w:val="20"/>
          <w:shd w:val="clear" w:color="auto" w:fill="808000"/>
        </w:rPr>
        <w:t xml:space="preserve">Forma de energía </w:t>
      </w:r>
      <w:proofErr w:type="spellStart"/>
      <w:r w:rsidRPr="00AD7E26">
        <w:rPr>
          <w:rFonts w:ascii="Arial" w:hAnsi="Arial" w:cs="Arial"/>
          <w:sz w:val="20"/>
          <w:szCs w:val="20"/>
          <w:shd w:val="clear" w:color="auto" w:fill="808000"/>
        </w:rPr>
        <w:t>obtendia</w:t>
      </w:r>
      <w:proofErr w:type="spellEnd"/>
      <w:r w:rsidRPr="00AD7E26">
        <w:rPr>
          <w:rFonts w:ascii="Arial" w:hAnsi="Arial" w:cs="Arial"/>
          <w:sz w:val="20"/>
          <w:szCs w:val="20"/>
          <w:shd w:val="clear" w:color="auto" w:fill="808000"/>
        </w:rPr>
        <w:t xml:space="preserve"> del uranio.</w:t>
      </w:r>
      <w:r w:rsidRPr="00AD7E26"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  <w:t> </w:t>
      </w:r>
    </w:p>
    <w:p w:rsidR="00A12A4A" w:rsidRPr="00AD7E26" w:rsidRDefault="00A12A4A" w:rsidP="00096B6D">
      <w:pPr>
        <w:rPr>
          <w:rStyle w:val="apple-converted-space"/>
          <w:rFonts w:ascii="Arial" w:hAnsi="Arial" w:cs="Arial"/>
          <w:sz w:val="20"/>
          <w:szCs w:val="20"/>
          <w:shd w:val="clear" w:color="auto" w:fill="808000"/>
        </w:rPr>
      </w:pPr>
    </w:p>
    <w:p w:rsidR="00A12A4A" w:rsidRDefault="00A12A4A" w:rsidP="00A12A4A">
      <w:pPr>
        <w:shd w:val="clear" w:color="auto" w:fill="80FF8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el espacio en blanco, rellena el ejercicio con las palabras sugeridas y luego haz clic en el botón comprobar para verificar tus respuestas.</w:t>
      </w:r>
    </w:p>
    <w:p w:rsidR="00A12A4A" w:rsidRDefault="00A12A4A" w:rsidP="00A12A4A">
      <w:pPr>
        <w:shd w:val="clear" w:color="auto" w:fill="80FF80"/>
        <w:jc w:val="center"/>
        <w:rPr>
          <w:rFonts w:ascii="Arial" w:hAnsi="Arial" w:cs="Arial"/>
          <w:color w:val="000000"/>
        </w:rPr>
      </w:pPr>
      <w:r>
        <w:rPr>
          <w:rStyle w:val="clozewordlist"/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proofErr w:type="gramStart"/>
      <w:r>
        <w:rPr>
          <w:rStyle w:val="clozewordlist"/>
          <w:rFonts w:ascii="Arial" w:hAnsi="Arial" w:cs="Arial"/>
          <w:b/>
          <w:bCs/>
          <w:color w:val="000000"/>
          <w:sz w:val="20"/>
          <w:szCs w:val="20"/>
        </w:rPr>
        <w:t>calor</w:t>
      </w:r>
      <w:proofErr w:type="gramEnd"/>
      <w:r>
        <w:rPr>
          <w:rStyle w:val="clozewordlist"/>
          <w:rFonts w:ascii="Arial" w:hAnsi="Arial" w:cs="Arial"/>
          <w:b/>
          <w:bCs/>
          <w:color w:val="000000"/>
          <w:sz w:val="20"/>
          <w:szCs w:val="20"/>
        </w:rPr>
        <w:t xml:space="preserve">      carbón      cinética      energía      fuentes      materiales      natural      nuclear      producir      renovables      sol      sonido      trabajo      viento   </w:t>
      </w:r>
    </w:p>
    <w:p w:rsidR="00A12A4A" w:rsidRDefault="00A12A4A" w:rsidP="00A12A4A">
      <w:pPr>
        <w:pStyle w:val="z-Principiodelformulario"/>
      </w:pPr>
      <w:r>
        <w:lastRenderedPageBreak/>
        <w:t>Principio del formulario</w:t>
      </w:r>
    </w:p>
    <w:p w:rsidR="00A12A4A" w:rsidRDefault="00A12A4A" w:rsidP="00A12A4A">
      <w:pPr>
        <w:shd w:val="clear" w:color="auto" w:fill="80FF8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ENERGÍA Y SUS FORMAS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8.25pt;height:18pt" o:ole="">
            <v:imagedata r:id="rId17" o:title=""/>
          </v:shape>
          <w:control r:id="rId18" w:name="DefaultOcxName" w:shapeid="_x0000_i1057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 la capacidad que tienen los cuerpos para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60" type="#_x0000_t75" style="width:42pt;height:18pt" o:ole="">
            <v:imagedata r:id="rId19" o:title=""/>
          </v:shape>
          <w:control r:id="rId20" w:name="DefaultOcxName1" w:shapeid="_x0000_i1060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un cambio o realizar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63" type="#_x0000_t75" style="width:38.25pt;height:18pt" o:ole="">
            <v:imagedata r:id="rId21" o:title=""/>
          </v:shape>
          <w:control r:id="rId22" w:name="DefaultOcxName2" w:shapeid="_x0000_i1063"/>
        </w:object>
      </w:r>
      <w:r>
        <w:rPr>
          <w:rFonts w:ascii="Arial" w:hAnsi="Arial" w:cs="Arial"/>
          <w:color w:val="000000"/>
          <w:sz w:val="20"/>
          <w:szCs w:val="20"/>
        </w:rPr>
        <w:t>. Todos los cuerpos tienen energía.</w:t>
      </w:r>
      <w:r>
        <w:rPr>
          <w:rFonts w:ascii="Arial" w:hAnsi="Arial" w:cs="Arial"/>
          <w:color w:val="000000"/>
          <w:sz w:val="20"/>
          <w:szCs w:val="20"/>
        </w:rPr>
        <w:br/>
        <w:t>Las principales formas de energía son: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66" type="#_x0000_t75" style="width:34.5pt;height:18pt" o:ole="">
            <v:imagedata r:id="rId23" o:title=""/>
          </v:shape>
          <w:control r:id="rId24" w:name="DefaultOcxName3" w:shapeid="_x0000_i1066"/>
        </w:object>
      </w:r>
      <w:r>
        <w:rPr>
          <w:rFonts w:ascii="Arial" w:hAnsi="Arial" w:cs="Arial"/>
          <w:color w:val="000000"/>
          <w:sz w:val="20"/>
          <w:szCs w:val="20"/>
        </w:rPr>
        <w:t>, la luz,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69" type="#_x0000_t75" style="width:34.5pt;height:18pt" o:ole="">
            <v:imagedata r:id="rId25" o:title=""/>
          </v:shape>
          <w:control r:id="rId26" w:name="DefaultOcxName4" w:shapeid="_x0000_i1069"/>
        </w:object>
      </w:r>
      <w:r>
        <w:rPr>
          <w:rFonts w:ascii="Arial" w:hAnsi="Arial" w:cs="Arial"/>
          <w:color w:val="000000"/>
          <w:sz w:val="20"/>
          <w:szCs w:val="20"/>
        </w:rPr>
        <w:t>, la energía eléctrica, la energía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72" type="#_x0000_t75" style="width:42pt;height:18pt" o:ole="">
            <v:imagedata r:id="rId27" o:title=""/>
          </v:shape>
          <w:control r:id="rId28" w:name="DefaultOcxName5" w:shapeid="_x0000_i1072"/>
        </w:object>
      </w:r>
      <w:r>
        <w:rPr>
          <w:rFonts w:ascii="Arial" w:hAnsi="Arial" w:cs="Arial"/>
          <w:color w:val="000000"/>
          <w:sz w:val="20"/>
          <w:szCs w:val="20"/>
        </w:rPr>
        <w:t>, la energía química y la energía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75" type="#_x0000_t75" style="width:38.25pt;height:18pt" o:ole="">
            <v:imagedata r:id="rId29" o:title=""/>
          </v:shape>
          <w:control r:id="rId30" w:name="DefaultOcxName6" w:shapeid="_x0000_i1075"/>
        </w:objec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Las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78" type="#_x0000_t75" style="width:38.25pt;height:18pt" o:ole="">
            <v:imagedata r:id="rId31" o:title=""/>
          </v:shape>
          <w:control r:id="rId32" w:name="DefaultOcxName7" w:shapeid="_x0000_i1078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energía son aquellos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81" type="#_x0000_t75" style="width:49.5pt;height:18pt" o:ole="">
            <v:imagedata r:id="rId33" o:title=""/>
          </v:shape>
          <w:control r:id="rId34" w:name="DefaultOcxName8" w:shapeid="_x0000_i1081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fenómenos que pueden proporcionar energía. También se les llama recursos energéticos.</w:t>
      </w:r>
      <w:r>
        <w:rPr>
          <w:rFonts w:ascii="Arial" w:hAnsi="Arial" w:cs="Arial"/>
          <w:color w:val="000000"/>
          <w:sz w:val="20"/>
          <w:szCs w:val="20"/>
        </w:rPr>
        <w:br/>
        <w:t>Las fuentes de energía pueden ser: no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84" type="#_x0000_t75" style="width:49.5pt;height:18pt" o:ole="">
            <v:imagedata r:id="rId35" o:title=""/>
          </v:shape>
          <w:control r:id="rId36" w:name="DefaultOcxName9" w:shapeid="_x0000_i1084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renovables.</w:t>
      </w:r>
      <w:r>
        <w:rPr>
          <w:rFonts w:ascii="Arial" w:hAnsi="Arial" w:cs="Arial"/>
          <w:color w:val="000000"/>
          <w:sz w:val="20"/>
          <w:szCs w:val="20"/>
        </w:rPr>
        <w:br/>
        <w:t>Las fuentes de energía no renovables se van gastando cuando se usan. Son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87" type="#_x0000_t75" style="width:34.5pt;height:18pt" o:ole="">
            <v:imagedata r:id="rId37" o:title=""/>
          </v:shape>
          <w:control r:id="rId38" w:name="DefaultOcxName10" w:shapeid="_x0000_i1087"/>
        </w:object>
      </w:r>
      <w:r>
        <w:rPr>
          <w:rFonts w:ascii="Arial" w:hAnsi="Arial" w:cs="Arial"/>
          <w:color w:val="000000"/>
          <w:sz w:val="20"/>
          <w:szCs w:val="20"/>
        </w:rPr>
        <w:t>, el petróleo, el gas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90" type="#_x0000_t75" style="width:38.25pt;height:18pt" o:ole="">
            <v:imagedata r:id="rId39" o:title=""/>
          </v:shape>
          <w:control r:id="rId40" w:name="DefaultOcxName11" w:shapeid="_x0000_i1090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 los materiales radiactivos.</w:t>
      </w:r>
      <w:r>
        <w:rPr>
          <w:rFonts w:ascii="Arial" w:hAnsi="Arial" w:cs="Arial"/>
          <w:color w:val="000000"/>
          <w:sz w:val="20"/>
          <w:szCs w:val="20"/>
        </w:rPr>
        <w:br/>
        <w:t>Las fuentes de energía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93" type="#_x0000_t75" style="width:49.5pt;height:18pt" o:ole="">
            <v:imagedata r:id="rId41" o:title=""/>
          </v:shape>
          <w:control r:id="rId42" w:name="DefaultOcxName12" w:shapeid="_x0000_i1093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 se agotan cuando se usan. Son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96" type="#_x0000_t75" style="width:34.5pt;height:18pt" o:ole="">
            <v:imagedata r:id="rId43" o:title=""/>
          </v:shape>
          <w:control r:id="rId44" w:name="DefaultOcxName13" w:shapeid="_x0000_i1096"/>
        </w:object>
      </w:r>
      <w:r>
        <w:rPr>
          <w:rFonts w:ascii="Arial" w:hAnsi="Arial" w:cs="Arial"/>
          <w:color w:val="000000"/>
          <w:sz w:val="20"/>
          <w:szCs w:val="20"/>
        </w:rPr>
        <w:t>, el agua y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 id="_x0000_i1099" type="#_x0000_t75" style="width:34.5pt;height:18pt" o:ole="">
            <v:imagedata r:id="rId45" o:title=""/>
          </v:shape>
          <w:control r:id="rId46" w:name="DefaultOcxName14" w:shapeid="_x0000_i1099"/>
        </w:objec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2A4A" w:rsidRPr="00A12A4A" w:rsidRDefault="00A12A4A" w:rsidP="00096B6D">
      <w:pPr>
        <w:rPr>
          <w:rFonts w:ascii="Helvetica" w:hAnsi="Helvetica" w:cs="Helvetica"/>
          <w:sz w:val="21"/>
          <w:szCs w:val="21"/>
        </w:rPr>
      </w:pPr>
    </w:p>
    <w:p w:rsidR="00096B6D" w:rsidRPr="00096B6D" w:rsidRDefault="00096B6D" w:rsidP="00096B6D">
      <w:pPr>
        <w:rPr>
          <w:lang w:val="es-CO"/>
        </w:rPr>
      </w:pPr>
    </w:p>
    <w:p w:rsidR="00EE1318" w:rsidRDefault="00EE1318" w:rsidP="00096B6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CO"/>
        </w:rPr>
        <w:t>31</w:t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.-La magnitud que indica la capacidad de un cuerpo para realizar un trabajo se denomina ...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trabajo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potencia 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 fuerza 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2.- El principio que indica que es imposible alcanzar el cero absoluto corresponde con: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Primer principio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Tercer principio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Segundo principio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 Principio cero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3.- Algunas fuentes de energía renovables son:(Puede haber una o varias respuestas)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Carbón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Solar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Eólica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Petróleo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Geotérmica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f) Energía nuclear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g) Biomasa</w:t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  <w:r w:rsidR="00096B6D">
        <w:rPr>
          <w:rFonts w:ascii="Helvetica" w:hAnsi="Helvetica" w:cs="Helvetica"/>
          <w:color w:val="333333"/>
          <w:sz w:val="21"/>
          <w:szCs w:val="21"/>
        </w:rPr>
        <w:br/>
      </w: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4.- La principal fuente de energía para todos los procesos que tienen lugar en nuestro planeta es: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Viento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Sol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Agua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Carbón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Energía nuclear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5.-¿Qué convierten las reacciones atómicas de fusión nuclear producidas continuamente en el núcleo del Sol?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Oxígeno en hidrógeno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Hidrógeno en oxígeno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Helio en Oxígeno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Hidrógeno en Helio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6.- Los rayos solares se propagan a través del espacio en forma de: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Ondas gravitacionales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Luz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Radiación solar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Ondas unidimensionales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Ondas electromagnéticas.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7.- La radiación solar es responsable de que nuestro planeta reciba un aporte energético continuo de aproximadamente;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1367 W/m²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1379 W/m²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100 W/m²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1167 W/m²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8.- ¿Qué factores condicionan la radiación solar de la Tierra? 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Inclinación de la Tierra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Cantidad de oxígeno en la Tierra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Tipo de radiación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Color de la superficie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Cantidad de Helio en el Sol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f) Hora del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dïa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estación del año, condiciones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atmoféricas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9.- La energía solar activa capta la radiación solar por medio de ..</w:t>
      </w:r>
    </w:p>
    <w:p w:rsidR="00EE1318" w:rsidRDefault="00096B6D" w:rsidP="00096B6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Colector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filtro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c) panel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 calentador 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0.- ¿Qué debe colocarse en un colector solar con el fin de reducir pérdidas, proteger de 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interperie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placa captadora y crear el efecto invernadero?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Materiales aislantes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Lámina de vidrio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Lámina reflectante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Juntas y selladores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1.- ¿Qué parte del colector solar tiene como misión absorber de la forma más eficiente posible la radiación solar y transformarla en energía térmica?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Aislamiento térmico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Juntas y selladores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Superficie captadora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Subierta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transparente</w:t>
      </w:r>
      <w:r w:rsidR="00EE1318"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</w:rPr>
        <w:br/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2.- La función de una lámina reflectante en un colector plano es: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Está colocada con el fin de reducir las pérdidas de calor desde la superficie captadora hacia el exterior.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Evitar el contacto y reflejar hacia la placa captadora la radiación infrarroja emitida por ésta.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Proteger de 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interperie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la placa captadora y crear el efecto invernadero.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Su misión es absorber de la forma más eficiente la posible radiación solar  y transformarla en energía térmica que al fluido térmico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3.- De las siguientes afirmaciones, ¿Cuál corresponde con un una instalación térmica solar con colectores cilíndrico-parabólicos?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Carecen de cualquier tipo de sistema de concentración de la radiación solar incidente.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El aprovechamiento de la energía se logra aplicando distintos elementos arquitectónicos.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Alcanzan los más altos niveles energéticos que se pueden obtener con un sistema solar de concentración.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Es indispensable utilizar sistemas que concentren la radiación solar mediante lentes o espejos parabólicos.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¿Cuál de las siguientes partes no corresponde a una instalación térmica solar con colectores cilíndrico-parabólicos?(Puede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Colector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Alterador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Caldera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Helióstato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Tecnología de torre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f) Tanques de aceite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5.- El aumento de la conductividad eléctrica de la materia o en diodos provocada por la luz se denomina ...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Colector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Alterador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c) efecto conductor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Helióstato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Tecnología de torre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f) Tanques de aceite</w:t>
      </w: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6.- La preferencia para orientar los captadores de radiación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solara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Norte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Sur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Este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Oeste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Cualquiera es válida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7.- La transformación parcial de la energía luminosa en energía eléctrica se denomina efecto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..</w:t>
      </w:r>
      <w:proofErr w:type="gramEnd"/>
    </w:p>
    <w:p w:rsidR="00EE1318" w:rsidRDefault="00096B6D" w:rsidP="00096B6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Colector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Alterador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Caldera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Helióstato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Fotovoltaico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f) energía luminosa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8.-¿Qué tipo de instalación se vale de espejos para calentar un fluido hasta producir el vapor que nos permita mover una turbina?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Instalación térmica solar con colectores cilíndrico-parabólicos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Hornos solares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Los colectores solares planos de baja temperatura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Las instalaciones termoeléctricas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9.- La energía eólica procede del viento que es producido por el movimiento de grandes masas de aire debido a la diferencia de: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Temperatura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Presión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Temperatura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Velocidad del aire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0.- La torre de un aerogenerador soporta: 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Rotor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Palas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Multiplicador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Góndola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1.- ¿Qué parte de un aerogenerador sirve para transformar la energía cinética del viento en energía mecánica?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Torre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b) Rotor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Palas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Góndola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2.- ¿Qué parte de un aerogenerador cuenta en su exterior con un anemómetro y una veleta?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Palas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Rotor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Controlador electrónico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Góndola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3.- De las siguientes afirmaciones, ¿Cuál se corresponde con la función de un multiplicador?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Transforma la energía mecánica en energía eléctrica alterna.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Permite el accionamiento del giro de las palas sobre su eje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Incrementa la velocidad de giro que llegar al rotor para adaptarla a las necesidades del generador.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Coloca siempre el rotor de manera perpendicular al viento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4.- La función del generador es: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 transformar la energía cinética del viento en energía mecánica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 Permite el accionamiento del giro de las palas sobre su eje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 Transforma la energía mecánica en energía eléctrica alterna.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Permite el frenado del motor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5.- Algunas de las funciones de los sistemas hidráulicos son:(Puede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Frenado del rotor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Colocar siempre el rotor de manera perpendicular al viento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facilitar información continua a todo el sistema para su control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Giro y frenado de la góndola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Accionamiento del giro de las palas sobre su eje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f) Controlar continuamente las condiciones de funcionamiento del aerogenerador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6.- Las ventajas de las turbinas eólicas de eje vertical son: 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Mayor eficiencia energética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No necesita un sistema de orientación al ser omnidireccional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El generador, multiplicador, etc., son instalados a ras de suelo, lo que facilita su mantenimiento y disminuyen sus costes de montaje.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aprovechan en mayor medida el aumento de la velocidad del viento con la altura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Alcanzas mayores velocidades de rotación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:rsidR="00EE1318" w:rsidRDefault="00EE1318" w:rsidP="00096B6D">
      <w:pPr>
        <w:rPr>
          <w:rFonts w:ascii="Helvetica" w:hAnsi="Helvetica" w:cs="Helvetica"/>
          <w:color w:val="333333"/>
          <w:sz w:val="21"/>
          <w:szCs w:val="21"/>
        </w:rPr>
      </w:pPr>
    </w:p>
    <w:p w:rsidR="00EE1318" w:rsidRDefault="00EE1318" w:rsidP="00096B6D">
      <w:pPr>
        <w:rPr>
          <w:rFonts w:ascii="Helvetica" w:hAnsi="Helvetica" w:cs="Helvetica"/>
          <w:color w:val="333333"/>
          <w:sz w:val="21"/>
          <w:szCs w:val="21"/>
        </w:rPr>
      </w:pPr>
    </w:p>
    <w:p w:rsidR="00096B6D" w:rsidRDefault="00096B6D" w:rsidP="00096B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7.- Consiste en un eje vertical asentado sobre el rotor, con dos o más finas palas en curva unidas al eje por los dos extremos, el diseño de las palas es simétrico 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similara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las  alas de un avión. Esta afirmación corresponde con una turbina: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darrieus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Giromill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Windside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Savonius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EE13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8.- ¿Cuál es el tipo de turbina eólica más empleado en la actualidad?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Bipala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Windside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Savonius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Tripala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Giromill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9.- Las desventajas del tipo de pala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savonius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son: 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Menores eficiencias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Revibe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menos viento al estar pegado al suelo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No son útiles para generar electricidad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Velocidad de giro pequeña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Requiere sistema externo de arranque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0.- La energía geotérmica es la energía natural almacenada en la Tierra que puede utilizarse para la generación de energía:(Puede haber una o varias respuestas)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Energía térmica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Energía eléctrica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Energía química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mecánica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Energía nuclear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La energía del ... se encuentra en enormes regiones de roca fundida, o en la roca seca caliente que se forma.</w:t>
      </w:r>
    </w:p>
    <w:p w:rsidR="00096B6D" w:rsidRDefault="00096B6D" w:rsidP="00096B6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Energía térmica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Energía eléctrica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del magma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mecánica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Energía nuclear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.-Los yacimientos de alta temperatura se corresponden con: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T &lt; 100ºC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 &gt; 150ºC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100ºC &lt; T &lt; 150ºC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T &gt; 100ºC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La central de caudal de agua fluyente de derivación se corresponde con: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a) Se construyen derivaciones del cauce para ganar energía potencial en el agua 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tambnién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distancias en el recorrido.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Recoge el agua procedente de la lluvia y deshielos.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El agua es derivada mediante conductos artificiales a una central, para posteriormente ser turbinada y devuelta al río.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 El agua que va a ser turbinada ha sido previamente bombeada desde el embalse, que está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siguado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una cota inferior.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El depósito localizado al final del canal del cual arranca la tubería forzada se denomina: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Azud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Toma de agua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Aliviaderos y compuertas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Presa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Cámara de carga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.- El muro trasversal al curso del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riío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 de poca altura, que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porvoca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un remanso de agua sin producir una elevación notable del nivel se denomina: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Presa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Toma de agua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Azud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Aliviadero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Cámara de carga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66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El muro que retiene el agua tiene una altura considerable y provoca una elevación notoria del nivel del río. Este muro se llama: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Azud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Aliviadero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Presa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Compuertas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e)Edificio de la central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La turbina que se emplea en saltos elevados que tienen poco caudal se denomina: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a) Turbina de reacción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francis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Turbina de acción de flujo cruzado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Turbina de Reacción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héllice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semikaplan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kaplan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d) Turbinas de acción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pelton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La máquina que transforma la energía mecánica de rotación de la turbina en energía eléctrica se denomina: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Turbina hidráulica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Edificio de la central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Equipo eléctrico general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.-Dentor de las instalaciones de obra civil, ¿Qué parte tiene un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transformacior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 tensión?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Generador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Presa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Edificio de la central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d) Turbinas hidráulicas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e) Equipo eléctrico general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¿Qué tipo de energía del mar consiste en cerrar una bahía o un estuario con un dique?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Energía de las corrientes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undimotriz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maremotérmica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azul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.- ¿En qué ciclo de funcionamiento de la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maremotriz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solo se aprovecha el flujo de agua en el sentido de estuario al mar?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 Simple efecto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Múltiple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c) Doble efecto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Acumulación por bombeo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.-¿Qué tipo de energía del mar aprovecha los movimientos horizontales del agua que se aprecian a lo largo de las costas, rías, bahías, estuarios, fiordos, etc. , producidos por las subidas y bajadas de las mareas?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 Energía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Energía azul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undimotriz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de las corrientes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maremotérmica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 ¿Qué tipo de energía del mar consiste en el aprovechamiento energético producido por el movimiento de las olas?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 Energía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Energía azul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undimotriz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de las corrientes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maremotérmica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5813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.- ¿Qué tipo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enrgía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del mar es la obtenida por la diferencia en la concentración de la sal entre el agua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y el agua de los ríos mediante los procesos de ósmosis?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A) Energía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b) Energía azul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undimotriz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d) Energía de las corrientes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e) Energía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maremotérmica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5324A" w:rsidRDefault="0025324A" w:rsidP="00096B6D"/>
    <w:p w:rsidR="0025324A" w:rsidRDefault="0025324A" w:rsidP="00096B6D"/>
    <w:p w:rsidR="0025324A" w:rsidRDefault="0025324A" w:rsidP="00096B6D"/>
    <w:p w:rsidR="0025324A" w:rsidRPr="0025324A" w:rsidRDefault="0025324A" w:rsidP="0025324A">
      <w:pPr>
        <w:shd w:val="clear" w:color="auto" w:fill="FF80FF"/>
        <w:jc w:val="center"/>
        <w:rPr>
          <w:color w:val="000000"/>
          <w:sz w:val="20"/>
          <w:szCs w:val="20"/>
          <w:lang w:val="es-CO" w:eastAsia="es-CO"/>
        </w:rPr>
      </w:pPr>
      <w:r w:rsidRPr="0025324A">
        <w:rPr>
          <w:color w:val="000000"/>
          <w:sz w:val="20"/>
          <w:szCs w:val="20"/>
          <w:lang w:val="es-CO" w:eastAsia="es-CO"/>
        </w:rPr>
        <w:t>Haga juego con la materia en las dos columnas. Cada número tiene una sola pareja.</w:t>
      </w:r>
    </w:p>
    <w:p w:rsidR="0025324A" w:rsidRPr="0025324A" w:rsidRDefault="0025324A" w:rsidP="0025324A">
      <w:pPr>
        <w:shd w:val="clear" w:color="auto" w:fill="FF80FF"/>
        <w:jc w:val="center"/>
        <w:rPr>
          <w:color w:val="000000"/>
          <w:sz w:val="20"/>
          <w:szCs w:val="20"/>
          <w:lang w:val="es-CO" w:eastAsia="es-CO"/>
        </w:rPr>
      </w:pPr>
      <w:r w:rsidRPr="0025324A">
        <w:rPr>
          <w:color w:val="000000"/>
          <w:sz w:val="20"/>
          <w:szCs w:val="20"/>
          <w:lang w:val="es-CO" w:eastAsia="es-CO"/>
        </w:rPr>
        <w:t> Comprobar </w:t>
      </w:r>
    </w:p>
    <w:p w:rsidR="0025324A" w:rsidRPr="0025324A" w:rsidRDefault="0025324A" w:rsidP="0025324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25324A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3660"/>
        <w:gridCol w:w="81"/>
      </w:tblGrid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 xml:space="preserve"> Son formas de energía que pasan de unos cuerpos a otros.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87" type="#_x0000_t75" style="width:165pt;height:18pt" o:ole="">
                  <v:imagedata r:id="rId47" o:title=""/>
                </v:shape>
                <w:control r:id="rId48" w:name="DefaultOcxName18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 xml:space="preserve"> Forma de energía que hace funcionar a muchos aparatos.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86" type="#_x0000_t75" style="width:165pt;height:18pt" o:ole="">
                  <v:imagedata r:id="rId47" o:title=""/>
                </v:shape>
                <w:control r:id="rId49" w:name="DefaultOcxName17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Forma de energía de un cuerpo en movimiento.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85" type="#_x0000_t75" style="width:165pt;height:18pt" o:ole="">
                  <v:imagedata r:id="rId47" o:title=""/>
                </v:shape>
                <w:control r:id="rId50" w:name="DefaultOcxName22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Forma de energía propia de los materiales que pueden arder y de las pilas.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84" type="#_x0000_t75" style="width:165pt;height:18pt" o:ole="">
                  <v:imagedata r:id="rId47" o:title=""/>
                </v:shape>
                <w:control r:id="rId51" w:name="DefaultOcxName32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Forma de energía obtenida a partir del uranio y de otras sustancias radiactivas.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83" type="#_x0000_t75" style="width:165pt;height:18pt" o:ole="">
                  <v:imagedata r:id="rId47" o:title=""/>
                </v:shape>
                <w:control r:id="rId52" w:name="DefaultOcxName42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25324A" w:rsidRPr="0025324A" w:rsidRDefault="0025324A" w:rsidP="0025324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25324A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25324A" w:rsidRDefault="0025324A" w:rsidP="00096B6D"/>
    <w:p w:rsidR="0025324A" w:rsidRPr="0025324A" w:rsidRDefault="0025324A" w:rsidP="0025324A">
      <w:pPr>
        <w:shd w:val="clear" w:color="auto" w:fill="C0C0C0"/>
        <w:jc w:val="center"/>
        <w:rPr>
          <w:color w:val="000000"/>
          <w:sz w:val="20"/>
          <w:szCs w:val="20"/>
          <w:lang w:val="es-CO" w:eastAsia="es-CO"/>
        </w:rPr>
      </w:pPr>
      <w:r w:rsidRPr="0025324A">
        <w:rPr>
          <w:color w:val="000000"/>
          <w:sz w:val="20"/>
          <w:szCs w:val="20"/>
          <w:lang w:val="es-CO" w:eastAsia="es-CO"/>
        </w:rPr>
        <w:t>Haga juego con la materia en las dos columnas. Cada número tiene una sola pareja.</w:t>
      </w:r>
    </w:p>
    <w:p w:rsidR="0025324A" w:rsidRPr="0025324A" w:rsidRDefault="0025324A" w:rsidP="0025324A">
      <w:pPr>
        <w:shd w:val="clear" w:color="auto" w:fill="C0C0C0"/>
        <w:jc w:val="center"/>
        <w:rPr>
          <w:color w:val="000000"/>
          <w:sz w:val="20"/>
          <w:szCs w:val="20"/>
          <w:lang w:val="es-CO" w:eastAsia="es-CO"/>
        </w:rPr>
      </w:pPr>
      <w:r w:rsidRPr="0025324A">
        <w:rPr>
          <w:color w:val="000000"/>
          <w:sz w:val="20"/>
          <w:szCs w:val="20"/>
          <w:lang w:val="es-CO" w:eastAsia="es-CO"/>
        </w:rPr>
        <w:t> Comprobar </w:t>
      </w:r>
    </w:p>
    <w:p w:rsidR="0025324A" w:rsidRPr="0025324A" w:rsidRDefault="0025324A" w:rsidP="0025324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25324A">
        <w:rPr>
          <w:rFonts w:ascii="Arial" w:hAnsi="Arial" w:cs="Arial"/>
          <w:vanish/>
          <w:sz w:val="16"/>
          <w:szCs w:val="16"/>
          <w:lang w:val="es-CO" w:eastAsia="es-CO"/>
        </w:rPr>
        <w:t>Principio del formulario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4750"/>
        <w:gridCol w:w="81"/>
      </w:tblGrid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La capacidad que tiene los cuerpos para producir un trabajo se llama...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70" type="#_x0000_t75" style="width:214.5pt;height:18pt" o:ole="">
                  <v:imagedata r:id="rId53" o:title=""/>
                </v:shape>
                <w:control r:id="rId54" w:name="DefaultOcxName16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El calor, la luz, el sonido y la electricidad son algunas...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69" type="#_x0000_t75" style="width:214.5pt;height:18pt" o:ole="">
                  <v:imagedata r:id="rId53" o:title=""/>
                </v:shape>
                <w:control r:id="rId55" w:name="DefaultOcxName15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lastRenderedPageBreak/>
              <w:t>Los materiales y los fenómenos que pueden proporcionar energía son...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68" type="#_x0000_t75" style="width:214.5pt;height:18pt" o:ole="">
                  <v:imagedata r:id="rId53" o:title=""/>
                </v:shape>
                <w:control r:id="rId56" w:name="DefaultOcxName21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Las fuentes de energía que se van agotando cuando se usan son...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67" type="#_x0000_t75" style="width:214.5pt;height:18pt" o:ole="">
                  <v:imagedata r:id="rId53" o:title=""/>
                </v:shape>
                <w:control r:id="rId57" w:name="DefaultOcxName31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Las fuentes de energía que no se agotan cuando se usan son...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66" type="#_x0000_t75" style="width:214.5pt;height:18pt" o:ole="">
                  <v:imagedata r:id="rId53" o:title=""/>
                </v:shape>
                <w:control r:id="rId58" w:name="DefaultOcxName41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Fuentes de energía no renovables son 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165" type="#_x0000_t75" style="width:214.5pt;height:18pt" o:ole="">
                  <v:imagedata r:id="rId53" o:title=""/>
                </v:shape>
                <w:control r:id="rId59" w:name="DefaultOcxName51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5324A" w:rsidRPr="0025324A" w:rsidTr="00253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pStyle w:val="Prrafodelista"/>
              <w:numPr>
                <w:ilvl w:val="0"/>
                <w:numId w:val="33"/>
              </w:numPr>
              <w:spacing w:before="480" w:after="480"/>
              <w:rPr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color w:val="000000"/>
                <w:sz w:val="20"/>
                <w:szCs w:val="20"/>
                <w:lang w:val="es-CO" w:eastAsia="es-CO"/>
              </w:rPr>
              <w:t>Fuentes de energía renovables son...</w: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        </w:t>
            </w:r>
            <w:r w:rsidRPr="0025324A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object w:dxaOrig="1440" w:dyaOrig="1440">
                <v:shape id="_x0000_i1201" type="#_x0000_t75" style="width:214.5pt;height:18pt" o:ole="">
                  <v:imagedata r:id="rId53" o:title=""/>
                </v:shape>
                <w:control r:id="rId60" w:name="DefaultOcxName61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25324A" w:rsidRPr="0025324A" w:rsidRDefault="0025324A" w:rsidP="0025324A">
            <w:pPr>
              <w:spacing w:before="480" w:after="480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25324A" w:rsidRPr="004B2729" w:rsidRDefault="0025324A" w:rsidP="004B2729">
      <w:pPr>
        <w:pStyle w:val="Prrafodelista"/>
        <w:numPr>
          <w:ilvl w:val="0"/>
          <w:numId w:val="33"/>
        </w:num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CO" w:eastAsia="es-CO"/>
        </w:rPr>
      </w:pPr>
      <w:r w:rsidRPr="004B2729">
        <w:rPr>
          <w:rFonts w:ascii="Arial" w:hAnsi="Arial" w:cs="Arial"/>
          <w:vanish/>
          <w:sz w:val="16"/>
          <w:szCs w:val="16"/>
          <w:lang w:val="es-CO" w:eastAsia="es-CO"/>
        </w:rPr>
        <w:t>Final del formulario</w:t>
      </w:r>
    </w:p>
    <w:p w:rsidR="004B2729" w:rsidRPr="0025324A" w:rsidRDefault="004B2729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Es una forma de energía obtenida del uranio y de otras sustancias.</w:t>
      </w:r>
    </w:p>
    <w:p w:rsidR="004B2729" w:rsidRPr="0025324A" w:rsidRDefault="004B2729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cinética.</w:t>
      </w:r>
      <w:bookmarkStart w:id="0" w:name="_GoBack"/>
      <w:bookmarkEnd w:id="0"/>
    </w:p>
    <w:p w:rsidR="004B2729" w:rsidRPr="0025324A" w:rsidRDefault="004B2729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eléctrica.</w:t>
      </w:r>
    </w:p>
    <w:p w:rsidR="004B2729" w:rsidRPr="0025324A" w:rsidRDefault="004B2729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nuclear.</w:t>
      </w:r>
    </w:p>
    <w:p w:rsidR="0025324A" w:rsidRPr="004B2729" w:rsidRDefault="0025324A" w:rsidP="004B2729">
      <w:pPr>
        <w:pStyle w:val="Prrafodelista"/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4B2729">
        <w:rPr>
          <w:rFonts w:ascii="Arial" w:hAnsi="Arial" w:cs="Arial"/>
          <w:color w:val="000000"/>
          <w:sz w:val="20"/>
          <w:szCs w:val="20"/>
          <w:lang w:val="es-CO" w:eastAsia="es-CO"/>
        </w:rPr>
        <w:t>Es la forma de energía que hacen que funcionen muchos aparatos de la casa.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nuclear.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química.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eléctrica.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Son cuerpos que no dejan pasar la luz y ni permiten ver imágenes nítidas.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Opacos.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Transparentes.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Traslúcidos.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lastRenderedPageBreak/>
        <w:t>Las fuentes de energía no renovables son...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viento, el agua y el sol.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sol, el agua y el carbón.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carbón, el petróleo y el gas natural.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Es el cambio de dirección que experimenta la luz cuando pasa de un material a otro.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eco de la luz.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reflexión de la luz.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refracción de la luz.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Son los materiales y fenómenos que pueden proporcionar energía.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eléctrica.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Fuentes de energía.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Es la forma de energía propia de los materiales que pueden arder y de las pilas.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eléctrica.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química.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energía cinética.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Son cuerpos que dejan pasar la luz y no permiten ver imágenes nítidas.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Transparentes.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Opacos.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Traslúcidos.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lastRenderedPageBreak/>
        <w:t>Las lentes que concentran los rayos de luz que llegan a ellas.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Espejos.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Lentes convergentes.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Lentes divergentes.</w:t>
      </w:r>
    </w:p>
    <w:p w:rsidR="0025324A" w:rsidRPr="0025324A" w:rsidRDefault="0025324A" w:rsidP="004B2729">
      <w:pPr>
        <w:numPr>
          <w:ilvl w:val="0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Es una forma de energía que emiten los cuerpos cuando vibran.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calor.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El sonido.</w:t>
      </w:r>
    </w:p>
    <w:p w:rsidR="0025324A" w:rsidRPr="0025324A" w:rsidRDefault="0025324A" w:rsidP="004B2729">
      <w:pPr>
        <w:numPr>
          <w:ilvl w:val="1"/>
          <w:numId w:val="33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before="100" w:beforeAutospacing="1" w:after="240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25324A">
        <w:rPr>
          <w:rFonts w:ascii="Arial" w:hAnsi="Arial" w:cs="Arial"/>
          <w:color w:val="000000"/>
          <w:sz w:val="20"/>
          <w:szCs w:val="20"/>
          <w:lang w:val="es-CO" w:eastAsia="es-CO"/>
        </w:rPr>
        <w:t>  ?    La luz.</w:t>
      </w:r>
    </w:p>
    <w:p w:rsidR="0025324A" w:rsidRDefault="0025324A" w:rsidP="00096B6D"/>
    <w:p w:rsidR="00F355F1" w:rsidRDefault="00F355F1" w:rsidP="00633EB1">
      <w:pPr>
        <w:rPr>
          <w:b/>
          <w:sz w:val="16"/>
          <w:szCs w:val="16"/>
        </w:rPr>
      </w:pPr>
    </w:p>
    <w:p w:rsidR="004E7F16" w:rsidRDefault="00F355F1" w:rsidP="00F44F70">
      <w:pPr>
        <w:rPr>
          <w:rStyle w:val="Hipervnculo"/>
          <w:rFonts w:ascii="Arial" w:hAnsi="Arial" w:cs="Arial"/>
          <w:lang w:val="es-CO"/>
        </w:rPr>
      </w:pPr>
      <w:r>
        <w:t xml:space="preserve"> </w:t>
      </w:r>
    </w:p>
    <w:sectPr w:rsidR="004E7F16" w:rsidSect="00507E06">
      <w:footerReference w:type="default" r:id="rId6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4A" w:rsidRDefault="0025324A" w:rsidP="00B73ED6">
      <w:r>
        <w:separator/>
      </w:r>
    </w:p>
  </w:endnote>
  <w:endnote w:type="continuationSeparator" w:id="0">
    <w:p w:rsidR="0025324A" w:rsidRDefault="0025324A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24A" w:rsidRDefault="0025324A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25324A" w:rsidRDefault="002532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4A" w:rsidRDefault="0025324A" w:rsidP="00B73ED6">
      <w:r>
        <w:separator/>
      </w:r>
    </w:p>
  </w:footnote>
  <w:footnote w:type="continuationSeparator" w:id="0">
    <w:p w:rsidR="0025324A" w:rsidRDefault="0025324A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929"/>
    <w:multiLevelType w:val="hybridMultilevel"/>
    <w:tmpl w:val="377AABA6"/>
    <w:lvl w:ilvl="0" w:tplc="0F9664F6">
      <w:start w:val="7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CD0"/>
    <w:multiLevelType w:val="multilevel"/>
    <w:tmpl w:val="BE5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D34EE"/>
    <w:multiLevelType w:val="hybridMultilevel"/>
    <w:tmpl w:val="7A9C4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862B4E"/>
    <w:multiLevelType w:val="hybridMultilevel"/>
    <w:tmpl w:val="B81ECB74"/>
    <w:lvl w:ilvl="0" w:tplc="0590D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007F"/>
    <w:multiLevelType w:val="multilevel"/>
    <w:tmpl w:val="4E8C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E39AE"/>
    <w:multiLevelType w:val="multilevel"/>
    <w:tmpl w:val="25A234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9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E211B4B"/>
    <w:multiLevelType w:val="multilevel"/>
    <w:tmpl w:val="F8CC68F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17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8"/>
  </w:num>
  <w:num w:numId="13">
    <w:abstractNumId w:val="22"/>
  </w:num>
  <w:num w:numId="14">
    <w:abstractNumId w:val="12"/>
  </w:num>
  <w:num w:numId="15">
    <w:abstractNumId w:val="27"/>
  </w:num>
  <w:num w:numId="16">
    <w:abstractNumId w:val="24"/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0"/>
  </w:num>
  <w:num w:numId="22">
    <w:abstractNumId w:val="26"/>
  </w:num>
  <w:num w:numId="23">
    <w:abstractNumId w:val="15"/>
  </w:num>
  <w:num w:numId="24">
    <w:abstractNumId w:val="29"/>
  </w:num>
  <w:num w:numId="25">
    <w:abstractNumId w:val="28"/>
  </w:num>
  <w:num w:numId="26">
    <w:abstractNumId w:val="25"/>
  </w:num>
  <w:num w:numId="27">
    <w:abstractNumId w:val="2"/>
  </w:num>
  <w:num w:numId="28">
    <w:abstractNumId w:val="9"/>
  </w:num>
  <w:num w:numId="29">
    <w:abstractNumId w:val="21"/>
  </w:num>
  <w:num w:numId="30">
    <w:abstractNumId w:val="20"/>
  </w:num>
  <w:num w:numId="31">
    <w:abstractNumId w:val="3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96B6D"/>
    <w:rsid w:val="000A23E8"/>
    <w:rsid w:val="000A30C1"/>
    <w:rsid w:val="000B23CA"/>
    <w:rsid w:val="000D2EC2"/>
    <w:rsid w:val="000E08A6"/>
    <w:rsid w:val="001355EC"/>
    <w:rsid w:val="001419E2"/>
    <w:rsid w:val="00151C52"/>
    <w:rsid w:val="00196756"/>
    <w:rsid w:val="001B304C"/>
    <w:rsid w:val="002020E0"/>
    <w:rsid w:val="002468B4"/>
    <w:rsid w:val="0025324A"/>
    <w:rsid w:val="002564A1"/>
    <w:rsid w:val="002616D9"/>
    <w:rsid w:val="00266DF1"/>
    <w:rsid w:val="002E22EE"/>
    <w:rsid w:val="002E6601"/>
    <w:rsid w:val="00316634"/>
    <w:rsid w:val="00343E79"/>
    <w:rsid w:val="00385C24"/>
    <w:rsid w:val="003915EB"/>
    <w:rsid w:val="00400D70"/>
    <w:rsid w:val="00446974"/>
    <w:rsid w:val="004A03F2"/>
    <w:rsid w:val="004B2729"/>
    <w:rsid w:val="004E7F16"/>
    <w:rsid w:val="00507E06"/>
    <w:rsid w:val="005242DA"/>
    <w:rsid w:val="00544A27"/>
    <w:rsid w:val="005813F7"/>
    <w:rsid w:val="00591255"/>
    <w:rsid w:val="005C3079"/>
    <w:rsid w:val="00633EB1"/>
    <w:rsid w:val="00680EE7"/>
    <w:rsid w:val="006A0DDE"/>
    <w:rsid w:val="006B5664"/>
    <w:rsid w:val="006E5DE4"/>
    <w:rsid w:val="006E6CEF"/>
    <w:rsid w:val="007107EA"/>
    <w:rsid w:val="00715595"/>
    <w:rsid w:val="007355DA"/>
    <w:rsid w:val="0076116E"/>
    <w:rsid w:val="007656EB"/>
    <w:rsid w:val="007A1B4D"/>
    <w:rsid w:val="008265FF"/>
    <w:rsid w:val="0085778E"/>
    <w:rsid w:val="00875ABF"/>
    <w:rsid w:val="008A2B34"/>
    <w:rsid w:val="009273A8"/>
    <w:rsid w:val="009373A6"/>
    <w:rsid w:val="0095105E"/>
    <w:rsid w:val="009A1518"/>
    <w:rsid w:val="00A12A4A"/>
    <w:rsid w:val="00A20BFE"/>
    <w:rsid w:val="00A925CA"/>
    <w:rsid w:val="00AA0B77"/>
    <w:rsid w:val="00AD7E26"/>
    <w:rsid w:val="00B73ED6"/>
    <w:rsid w:val="00B97CD3"/>
    <w:rsid w:val="00BA6E32"/>
    <w:rsid w:val="00BE6472"/>
    <w:rsid w:val="00C30A73"/>
    <w:rsid w:val="00C95717"/>
    <w:rsid w:val="00C968C3"/>
    <w:rsid w:val="00CC4937"/>
    <w:rsid w:val="00CD39A1"/>
    <w:rsid w:val="00D0772A"/>
    <w:rsid w:val="00DA7A12"/>
    <w:rsid w:val="00DF342D"/>
    <w:rsid w:val="00DF6288"/>
    <w:rsid w:val="00DF76D0"/>
    <w:rsid w:val="00E42020"/>
    <w:rsid w:val="00E43E90"/>
    <w:rsid w:val="00E81969"/>
    <w:rsid w:val="00E87466"/>
    <w:rsid w:val="00EB7033"/>
    <w:rsid w:val="00EE1318"/>
    <w:rsid w:val="00EF2D5E"/>
    <w:rsid w:val="00F06112"/>
    <w:rsid w:val="00F355F1"/>
    <w:rsid w:val="00F44F70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96B6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2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2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6B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2A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2A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clozewordlist">
    <w:name w:val="clozewordlist"/>
    <w:basedOn w:val="Fuentedeprrafopredeter"/>
    <w:rsid w:val="00A12A4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2A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2A4A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apple-converted-space">
    <w:name w:val="apple-converted-space"/>
    <w:basedOn w:val="Fuentedeprrafopredeter"/>
    <w:rsid w:val="00A12A4A"/>
  </w:style>
  <w:style w:type="character" w:customStyle="1" w:styleId="gapspan">
    <w:name w:val="gapspan"/>
    <w:basedOn w:val="Fuentedeprrafopredeter"/>
    <w:rsid w:val="00A12A4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12A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12A4A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cluenum">
    <w:name w:val="cluenum"/>
    <w:basedOn w:val="Fuentedeprrafopredeter"/>
    <w:rsid w:val="00A12A4A"/>
  </w:style>
  <w:style w:type="character" w:customStyle="1" w:styleId="numlettercelltext">
    <w:name w:val="numlettercelltext"/>
    <w:basedOn w:val="Fuentedeprrafopredeter"/>
    <w:rsid w:val="00A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62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925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16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52887678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118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01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27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911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216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11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369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3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863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22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26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645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control" Target="activeX/activeX9.xml"/><Relationship Id="rId42" Type="http://schemas.openxmlformats.org/officeDocument/2006/relationships/control" Target="activeX/activeX13.xml"/><Relationship Id="rId47" Type="http://schemas.openxmlformats.org/officeDocument/2006/relationships/image" Target="media/image16.wmf"/><Relationship Id="rId50" Type="http://schemas.openxmlformats.org/officeDocument/2006/relationships/control" Target="activeX/activeX18.xml"/><Relationship Id="rId55" Type="http://schemas.openxmlformats.org/officeDocument/2006/relationships/control" Target="activeX/activeX2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control" Target="activeX/activeX2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11.wmf"/><Relationship Id="rId40" Type="http://schemas.openxmlformats.org/officeDocument/2006/relationships/control" Target="activeX/activeX12.xml"/><Relationship Id="rId45" Type="http://schemas.openxmlformats.org/officeDocument/2006/relationships/image" Target="media/image15.wmf"/><Relationship Id="rId53" Type="http://schemas.openxmlformats.org/officeDocument/2006/relationships/image" Target="media/image17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media/image4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49" Type="http://schemas.openxmlformats.org/officeDocument/2006/relationships/control" Target="activeX/activeX17.xml"/><Relationship Id="rId57" Type="http://schemas.openxmlformats.org/officeDocument/2006/relationships/control" Target="activeX/activeX24.xml"/><Relationship Id="rId61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control" Target="activeX/activeX14.xml"/><Relationship Id="rId52" Type="http://schemas.openxmlformats.org/officeDocument/2006/relationships/control" Target="activeX/activeX20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6.wmf"/><Relationship Id="rId30" Type="http://schemas.openxmlformats.org/officeDocument/2006/relationships/control" Target="activeX/activeX7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16.xml"/><Relationship Id="rId56" Type="http://schemas.openxmlformats.org/officeDocument/2006/relationships/control" Target="activeX/activeX23.xml"/><Relationship Id="rId8" Type="http://schemas.openxmlformats.org/officeDocument/2006/relationships/hyperlink" Target="javascript:void(0);" TargetMode="External"/><Relationship Id="rId51" Type="http://schemas.openxmlformats.org/officeDocument/2006/relationships/control" Target="activeX/activeX19.xml"/><Relationship Id="rId3" Type="http://schemas.openxmlformats.org/officeDocument/2006/relationships/styles" Target="style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11.xml"/><Relationship Id="rId46" Type="http://schemas.openxmlformats.org/officeDocument/2006/relationships/control" Target="activeX/activeX15.xml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0208-46C0-4FE1-83C4-38D8355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2677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2009-06-26T19:45:00Z</dcterms:created>
  <dcterms:modified xsi:type="dcterms:W3CDTF">2013-08-18T23:38:00Z</dcterms:modified>
</cp:coreProperties>
</file>