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4C" w:rsidRPr="00C96C77" w:rsidRDefault="003762C3" w:rsidP="001B304C">
      <w:pPr>
        <w:pStyle w:val="Encabezado"/>
        <w:jc w:val="center"/>
        <w:rPr>
          <w:rFonts w:ascii="Arial Black" w:hAnsi="Arial Black" w:cs="Aharoni"/>
          <w:sz w:val="32"/>
          <w:szCs w:val="32"/>
        </w:rPr>
      </w:pPr>
      <w:r w:rsidRPr="00C96C77">
        <w:rPr>
          <w:rFonts w:ascii="Arial Black" w:hAnsi="Arial Black" w:cs="Aharoni"/>
          <w:sz w:val="32"/>
          <w:szCs w:val="32"/>
        </w:rPr>
        <w:t xml:space="preserve">Guía de apoyo </w:t>
      </w:r>
      <w:r w:rsidR="00C96C77" w:rsidRPr="00C96C77">
        <w:rPr>
          <w:rFonts w:ascii="Arial Black" w:hAnsi="Arial Black" w:cs="Aharoni"/>
          <w:sz w:val="32"/>
          <w:szCs w:val="32"/>
        </w:rPr>
        <w:t xml:space="preserve"> 4</w:t>
      </w:r>
    </w:p>
    <w:p w:rsidR="00266DF1" w:rsidRPr="00C96C77" w:rsidRDefault="001B304C" w:rsidP="001B304C">
      <w:pPr>
        <w:pStyle w:val="Encabezado"/>
        <w:jc w:val="center"/>
        <w:rPr>
          <w:rFonts w:ascii="Arial" w:hAnsi="Arial" w:cs="Arial"/>
          <w:b/>
          <w:sz w:val="32"/>
          <w:szCs w:val="32"/>
          <w:lang w:val="es-AR" w:eastAsia="es-AR"/>
        </w:rPr>
      </w:pPr>
      <w:proofErr w:type="gramStart"/>
      <w:r w:rsidRPr="00C96C77">
        <w:rPr>
          <w:rFonts w:ascii="Arial Black" w:hAnsi="Arial Black" w:cs="Aharoni"/>
          <w:b/>
          <w:sz w:val="32"/>
          <w:szCs w:val="32"/>
        </w:rPr>
        <w:t>TEMA :</w:t>
      </w:r>
      <w:proofErr w:type="gramEnd"/>
      <w:r w:rsidRPr="00C96C77">
        <w:rPr>
          <w:rFonts w:ascii="Arial Black" w:hAnsi="Arial Black" w:cs="Aharoni"/>
          <w:b/>
          <w:sz w:val="32"/>
          <w:szCs w:val="32"/>
        </w:rPr>
        <w:t xml:space="preserve"> </w:t>
      </w:r>
      <w:r w:rsidR="00C51F9B" w:rsidRPr="00C96C77">
        <w:rPr>
          <w:rFonts w:ascii="Arial Black" w:hAnsi="Arial Black" w:cs="Aharoni"/>
          <w:b/>
          <w:sz w:val="32"/>
          <w:szCs w:val="32"/>
        </w:rPr>
        <w:t xml:space="preserve"> </w:t>
      </w:r>
      <w:r w:rsidRPr="00C96C77">
        <w:rPr>
          <w:rFonts w:ascii="Arial" w:hAnsi="Arial" w:cs="Arial"/>
          <w:b/>
          <w:sz w:val="32"/>
          <w:szCs w:val="32"/>
          <w:lang w:val="es-AR" w:eastAsia="es-AR"/>
        </w:rPr>
        <w:t xml:space="preserve"> </w:t>
      </w:r>
      <w:r w:rsidR="00C96C77" w:rsidRPr="00C96C77">
        <w:rPr>
          <w:rFonts w:ascii="Arial" w:hAnsi="Arial" w:cs="Arial"/>
          <w:b/>
          <w:sz w:val="32"/>
          <w:szCs w:val="32"/>
          <w:lang w:val="es-AR" w:eastAsia="es-AR"/>
        </w:rPr>
        <w:t xml:space="preserve">modelos </w:t>
      </w:r>
      <w:proofErr w:type="spellStart"/>
      <w:r w:rsidR="00C96C77" w:rsidRPr="00C96C77">
        <w:rPr>
          <w:rFonts w:ascii="Arial" w:hAnsi="Arial" w:cs="Arial"/>
          <w:b/>
          <w:sz w:val="32"/>
          <w:szCs w:val="32"/>
          <w:lang w:val="es-AR" w:eastAsia="es-AR"/>
        </w:rPr>
        <w:t>atomicos</w:t>
      </w:r>
      <w:proofErr w:type="spellEnd"/>
      <w:r w:rsidR="00C96C77" w:rsidRPr="00C96C77">
        <w:rPr>
          <w:rFonts w:ascii="Arial" w:hAnsi="Arial" w:cs="Arial"/>
          <w:b/>
          <w:sz w:val="32"/>
          <w:szCs w:val="32"/>
          <w:lang w:val="es-AR" w:eastAsia="es-AR"/>
        </w:rPr>
        <w:t xml:space="preserve"> </w:t>
      </w:r>
    </w:p>
    <w:p w:rsidR="00C96C77" w:rsidRPr="001B304C" w:rsidRDefault="00C96C77" w:rsidP="001B304C">
      <w:pPr>
        <w:pStyle w:val="Encabezado"/>
        <w:jc w:val="center"/>
        <w:rPr>
          <w:rFonts w:ascii="Arial" w:hAnsi="Arial" w:cs="Arial"/>
          <w:b/>
          <w:lang w:val="es-AR" w:eastAsia="es-AR"/>
        </w:rPr>
      </w:pPr>
    </w:p>
    <w:p w:rsidR="00633EB1" w:rsidRPr="00073FD9" w:rsidRDefault="00633EB1" w:rsidP="00633EB1">
      <w:pPr>
        <w:rPr>
          <w:b/>
          <w:sz w:val="16"/>
          <w:szCs w:val="16"/>
        </w:rPr>
      </w:pPr>
      <w:proofErr w:type="gramStart"/>
      <w:r w:rsidRPr="00073FD9">
        <w:rPr>
          <w:b/>
          <w:sz w:val="16"/>
          <w:szCs w:val="16"/>
        </w:rPr>
        <w:t>Recuerda :</w:t>
      </w:r>
      <w:proofErr w:type="gramEnd"/>
      <w:r w:rsidRPr="00073FD9">
        <w:rPr>
          <w:b/>
          <w:sz w:val="16"/>
          <w:szCs w:val="16"/>
        </w:rPr>
        <w:t xml:space="preserve"> trabajar en este taller te representa </w:t>
      </w:r>
      <w:r>
        <w:rPr>
          <w:b/>
          <w:sz w:val="16"/>
          <w:szCs w:val="16"/>
        </w:rPr>
        <w:t xml:space="preserve">centrarnos y conocer el tema a tratar , lo que se va a explicar y evaluar </w:t>
      </w:r>
    </w:p>
    <w:p w:rsidR="00633EB1" w:rsidRDefault="00633EB1" w:rsidP="00633EB1">
      <w:pPr>
        <w:rPr>
          <w:b/>
          <w:sz w:val="16"/>
          <w:szCs w:val="16"/>
        </w:rPr>
      </w:pPr>
      <w:r w:rsidRPr="00073FD9">
        <w:rPr>
          <w:b/>
          <w:sz w:val="16"/>
          <w:szCs w:val="16"/>
        </w:rPr>
        <w:t xml:space="preserve">El practicar y repasar el tema que se </w:t>
      </w:r>
      <w:proofErr w:type="spellStart"/>
      <w:r w:rsidRPr="00073FD9">
        <w:rPr>
          <w:b/>
          <w:sz w:val="16"/>
          <w:szCs w:val="16"/>
        </w:rPr>
        <w:t>esta</w:t>
      </w:r>
      <w:proofErr w:type="spellEnd"/>
      <w:r w:rsidRPr="00073FD9">
        <w:rPr>
          <w:b/>
          <w:sz w:val="16"/>
          <w:szCs w:val="16"/>
        </w:rPr>
        <w:t xml:space="preserve"> tratando y del cual se va a realizar la </w:t>
      </w:r>
      <w:proofErr w:type="spellStart"/>
      <w:r w:rsidRPr="00073FD9">
        <w:rPr>
          <w:b/>
          <w:sz w:val="16"/>
          <w:szCs w:val="16"/>
        </w:rPr>
        <w:t>evaluacion</w:t>
      </w:r>
      <w:proofErr w:type="spellEnd"/>
      <w:r w:rsidRPr="00073FD9">
        <w:rPr>
          <w:b/>
          <w:sz w:val="16"/>
          <w:szCs w:val="16"/>
        </w:rPr>
        <w:t xml:space="preserve"> (muy seguramente de puntos que en este taller encontraras)</w:t>
      </w:r>
    </w:p>
    <w:p w:rsidR="00344677" w:rsidRDefault="00344677" w:rsidP="00633EB1">
      <w:pPr>
        <w:rPr>
          <w:b/>
          <w:sz w:val="16"/>
          <w:szCs w:val="16"/>
        </w:rPr>
      </w:pPr>
    </w:p>
    <w:p w:rsidR="00344677" w:rsidRDefault="002618C8" w:rsidP="00633EB1">
      <w:hyperlink r:id="rId8" w:history="1">
        <w:r w:rsidR="00344677">
          <w:rPr>
            <w:rStyle w:val="Hipervnculo"/>
          </w:rPr>
          <w:t>http://www.gobiernodecanarias.org/educacion/3/usrn/lentiscal/1-cdquimica-tic/</w:t>
        </w:r>
      </w:hyperlink>
    </w:p>
    <w:p w:rsidR="00344677" w:rsidRDefault="00344677" w:rsidP="00633EB1"/>
    <w:p w:rsidR="00344677" w:rsidRDefault="00344677" w:rsidP="00633EB1"/>
    <w:tbl>
      <w:tblPr>
        <w:tblW w:w="9000" w:type="dxa"/>
        <w:tblCellSpacing w:w="0" w:type="dxa"/>
        <w:tblCellMar>
          <w:left w:w="0" w:type="dxa"/>
          <w:right w:w="0" w:type="dxa"/>
        </w:tblCellMar>
        <w:tblLook w:val="04A0" w:firstRow="1" w:lastRow="0" w:firstColumn="1" w:lastColumn="0" w:noHBand="0" w:noVBand="1"/>
      </w:tblPr>
      <w:tblGrid>
        <w:gridCol w:w="9000"/>
      </w:tblGrid>
      <w:tr w:rsidR="00C96C77" w:rsidRPr="00B97F41" w:rsidTr="008F57D0">
        <w:trPr>
          <w:trHeight w:val="600"/>
          <w:tblCellSpacing w:w="0" w:type="dxa"/>
        </w:trPr>
        <w:tc>
          <w:tcPr>
            <w:tcW w:w="0" w:type="auto"/>
            <w:vAlign w:val="bottom"/>
            <w:hideMark/>
          </w:tcPr>
          <w:p w:rsidR="00C96C77" w:rsidRPr="00B97F41" w:rsidRDefault="00C96C77" w:rsidP="008F57D0">
            <w:pPr>
              <w:rPr>
                <w:sz w:val="18"/>
                <w:szCs w:val="18"/>
                <w:lang w:eastAsia="es-CO"/>
              </w:rPr>
            </w:pPr>
            <w:r w:rsidRPr="00B97F41">
              <w:rPr>
                <w:rFonts w:ascii="Arial" w:hAnsi="Arial" w:cs="Arial"/>
                <w:b/>
                <w:bCs/>
                <w:sz w:val="18"/>
                <w:szCs w:val="18"/>
                <w:lang w:eastAsia="es-CO"/>
              </w:rPr>
              <w:t>Historia: modelos atómicos</w:t>
            </w:r>
          </w:p>
        </w:tc>
      </w:tr>
      <w:tr w:rsidR="00C96C77" w:rsidRPr="00B97F41" w:rsidTr="008F57D0">
        <w:trPr>
          <w:tblCellSpacing w:w="0" w:type="dxa"/>
        </w:trPr>
        <w:tc>
          <w:tcPr>
            <w:tcW w:w="0" w:type="auto"/>
            <w:vAlign w:val="center"/>
            <w:hideMark/>
          </w:tcPr>
          <w:p w:rsidR="00C96C77" w:rsidRPr="00B97F41" w:rsidRDefault="00C96C77" w:rsidP="008F57D0">
            <w:pPr>
              <w:rPr>
                <w:sz w:val="18"/>
                <w:szCs w:val="18"/>
                <w:lang w:eastAsia="es-CO"/>
              </w:rPr>
            </w:pPr>
            <w:r w:rsidRPr="00B97F41">
              <w:rPr>
                <w:noProof/>
                <w:sz w:val="18"/>
                <w:szCs w:val="18"/>
                <w:lang w:val="es-CO" w:eastAsia="es-CO"/>
              </w:rPr>
              <w:drawing>
                <wp:inline distT="0" distB="0" distL="0" distR="0" wp14:anchorId="2A4817E4" wp14:editId="2AC946A5">
                  <wp:extent cx="5715000" cy="9525"/>
                  <wp:effectExtent l="0" t="0" r="0" b="9525"/>
                  <wp:docPr id="14" name="Imagen 14" descr="http://concurso.cnice.mec.es/cnice2005/93_iniciacion_interactiva_materia/curso/materiales/imagen_grl/ba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curso.cnice.mec.es/cnice2005/93_iniciacion_interactiva_materia/curso/materiales/imagen_grl/barr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c>
      </w:tr>
    </w:tbl>
    <w:p w:rsidR="00C96C77" w:rsidRPr="00B97F41" w:rsidRDefault="00C96C77" w:rsidP="00C96C77">
      <w:pPr>
        <w:rPr>
          <w:vanish/>
          <w:sz w:val="18"/>
          <w:szCs w:val="18"/>
          <w:lang w:eastAsia="es-CO"/>
        </w:rPr>
      </w:pPr>
    </w:p>
    <w:tbl>
      <w:tblPr>
        <w:tblW w:w="9016" w:type="dxa"/>
        <w:tblCellSpacing w:w="0" w:type="dxa"/>
        <w:tblCellMar>
          <w:left w:w="0" w:type="dxa"/>
          <w:right w:w="0" w:type="dxa"/>
        </w:tblCellMar>
        <w:tblLook w:val="04A0" w:firstRow="1" w:lastRow="0" w:firstColumn="1" w:lastColumn="0" w:noHBand="0" w:noVBand="1"/>
      </w:tblPr>
      <w:tblGrid>
        <w:gridCol w:w="12030"/>
      </w:tblGrid>
      <w:tr w:rsidR="00C96C77" w:rsidRPr="00B97F41" w:rsidTr="008F57D0">
        <w:trPr>
          <w:trHeight w:val="1695"/>
          <w:tblCellSpacing w:w="0" w:type="dxa"/>
        </w:trPr>
        <w:tc>
          <w:tcPr>
            <w:tcW w:w="9016" w:type="dxa"/>
            <w:hideMark/>
          </w:tcPr>
          <w:p w:rsidR="00C96C77" w:rsidRDefault="00C96C77" w:rsidP="008F57D0">
            <w:pPr>
              <w:spacing w:before="100" w:beforeAutospacing="1" w:after="100" w:afterAutospacing="1"/>
              <w:jc w:val="both"/>
              <w:rPr>
                <w:rFonts w:ascii="Arial" w:hAnsi="Arial" w:cs="Arial"/>
                <w:sz w:val="18"/>
                <w:szCs w:val="18"/>
                <w:lang w:eastAsia="es-CO"/>
              </w:rPr>
            </w:pPr>
          </w:p>
          <w:p w:rsidR="00C96C77" w:rsidRPr="00B97F41" w:rsidRDefault="00C96C77" w:rsidP="008F57D0">
            <w:pPr>
              <w:spacing w:before="100" w:beforeAutospacing="1" w:after="100" w:afterAutospacing="1"/>
              <w:jc w:val="both"/>
              <w:rPr>
                <w:color w:val="000000"/>
                <w:sz w:val="18"/>
                <w:szCs w:val="18"/>
                <w:lang w:val="es-CO" w:eastAsia="es-CO"/>
              </w:rPr>
            </w:pPr>
            <w:r w:rsidRPr="00B97F41">
              <w:rPr>
                <w:rFonts w:ascii="Verdana" w:hAnsi="Verdana"/>
                <w:color w:val="000080"/>
                <w:sz w:val="18"/>
                <w:szCs w:val="18"/>
                <w:lang w:val="es-MX" w:eastAsia="es-CO"/>
              </w:rPr>
              <w:t>           </w:t>
            </w:r>
            <w:r w:rsidRPr="00B97F41">
              <w:rPr>
                <w:rFonts w:ascii="Verdana" w:hAnsi="Verdana"/>
                <w:b/>
                <w:bCs/>
                <w:color w:val="000080"/>
                <w:sz w:val="18"/>
                <w:szCs w:val="18"/>
                <w:lang w:val="es-ES_tradnl" w:eastAsia="es-CO"/>
              </w:rPr>
              <w:t>Sabemos que:</w:t>
            </w:r>
          </w:p>
          <w:p w:rsidR="00C96C77" w:rsidRPr="00B97F41" w:rsidRDefault="00C96C77" w:rsidP="008F57D0">
            <w:pPr>
              <w:spacing w:before="100" w:beforeAutospacing="1" w:after="100" w:afterAutospacing="1"/>
              <w:jc w:val="both"/>
              <w:rPr>
                <w:color w:val="000000"/>
                <w:sz w:val="18"/>
                <w:szCs w:val="18"/>
                <w:lang w:val="es-CO" w:eastAsia="es-CO"/>
              </w:rPr>
            </w:pPr>
            <w:r w:rsidRPr="00B97F41">
              <w:rPr>
                <w:rFonts w:ascii="Verdana" w:hAnsi="Verdana"/>
                <w:color w:val="000080"/>
                <w:sz w:val="18"/>
                <w:szCs w:val="18"/>
                <w:lang w:val="es-MX" w:eastAsia="es-CO"/>
              </w:rPr>
              <w:t xml:space="preserve">En 1897, </w:t>
            </w:r>
            <w:proofErr w:type="spellStart"/>
            <w:r w:rsidRPr="00B97F41">
              <w:rPr>
                <w:rFonts w:ascii="Verdana" w:hAnsi="Verdana"/>
                <w:color w:val="000080"/>
                <w:sz w:val="18"/>
                <w:szCs w:val="18"/>
                <w:lang w:val="es-MX" w:eastAsia="es-CO"/>
              </w:rPr>
              <w:t>J.J.Thomson</w:t>
            </w:r>
            <w:proofErr w:type="spellEnd"/>
            <w:r w:rsidRPr="00B97F41">
              <w:rPr>
                <w:rFonts w:ascii="Verdana" w:hAnsi="Verdana"/>
                <w:color w:val="000080"/>
                <w:sz w:val="18"/>
                <w:szCs w:val="18"/>
                <w:lang w:val="es-MX" w:eastAsia="es-CO"/>
              </w:rPr>
              <w:t xml:space="preserve"> confirma la existencia de partículas subatómicas presentes en los átomos de todos los elementos: los electrones. Un año después, propone el primer modelo atómico en el cual se representaba al átomo como una esfera formada por una masa fluida con carga positiva y los electrones incrustados en ella (como un queque con pasas). Este modelo sirvió para explicar los fenómenos observados en los tubos de rayos catódicos y también la formación de iones por pérdida o ganancia de electrones.</w:t>
            </w:r>
          </w:p>
          <w:p w:rsidR="00C96C77" w:rsidRPr="00B97F41" w:rsidRDefault="00C96C77" w:rsidP="008F57D0">
            <w:pPr>
              <w:spacing w:before="100" w:beforeAutospacing="1" w:after="100" w:afterAutospacing="1"/>
              <w:rPr>
                <w:color w:val="000000"/>
                <w:sz w:val="18"/>
                <w:szCs w:val="18"/>
                <w:lang w:val="es-CO" w:eastAsia="es-CO"/>
              </w:rPr>
            </w:pPr>
            <w:r w:rsidRPr="00B97F41">
              <w:rPr>
                <w:rFonts w:ascii="Verdana" w:hAnsi="Verdana"/>
                <w:b/>
                <w:bCs/>
                <w:color w:val="000080"/>
                <w:sz w:val="18"/>
                <w:szCs w:val="18"/>
                <w:lang w:val="es-MX" w:eastAsia="es-CO"/>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6195"/>
              <w:gridCol w:w="5835"/>
            </w:tblGrid>
            <w:tr w:rsidR="00C96C77" w:rsidRPr="00B97F41" w:rsidTr="008F57D0">
              <w:trPr>
                <w:jc w:val="center"/>
              </w:trPr>
              <w:tc>
                <w:tcPr>
                  <w:tcW w:w="0" w:type="auto"/>
                  <w:vMerge w:val="restart"/>
                  <w:vAlign w:val="center"/>
                  <w:hideMark/>
                </w:tcPr>
                <w:p w:rsidR="00C96C77" w:rsidRPr="00B97F41" w:rsidRDefault="00C96C77" w:rsidP="008F57D0">
                  <w:pPr>
                    <w:spacing w:before="100" w:beforeAutospacing="1" w:after="100" w:afterAutospacing="1"/>
                    <w:jc w:val="both"/>
                    <w:rPr>
                      <w:sz w:val="18"/>
                      <w:szCs w:val="18"/>
                      <w:lang w:val="es-CO" w:eastAsia="es-CO"/>
                    </w:rPr>
                  </w:pPr>
                  <w:r w:rsidRPr="00B97F41">
                    <w:rPr>
                      <w:rFonts w:ascii="Verdana" w:hAnsi="Verdana"/>
                      <w:color w:val="000080"/>
                      <w:sz w:val="18"/>
                      <w:szCs w:val="18"/>
                      <w:lang w:val="es-CO" w:eastAsia="es-CO"/>
                    </w:rPr>
                    <w:t xml:space="preserve">El modelo (1904) de "queque de pasas" de Thomson (como una esfera maciza que tenía repartida su carga positiva en todo el volumen del átomo y dentro de la </w:t>
                  </w:r>
                  <w:proofErr w:type="spellStart"/>
                  <w:r w:rsidRPr="00B97F41">
                    <w:rPr>
                      <w:rFonts w:ascii="Verdana" w:hAnsi="Verdana"/>
                      <w:color w:val="000080"/>
                      <w:sz w:val="18"/>
                      <w:szCs w:val="18"/>
                      <w:lang w:val="es-CO" w:eastAsia="es-CO"/>
                    </w:rPr>
                    <w:t>cuál</w:t>
                  </w:r>
                  <w:proofErr w:type="spellEnd"/>
                  <w:r w:rsidRPr="00B97F41">
                    <w:rPr>
                      <w:rFonts w:ascii="Verdana" w:hAnsi="Verdana"/>
                      <w:color w:val="000080"/>
                      <w:sz w:val="18"/>
                      <w:szCs w:val="18"/>
                      <w:lang w:val="es-CO" w:eastAsia="es-CO"/>
                    </w:rPr>
                    <w:t xml:space="preserve"> se encontraban adosados los electrones, mucho más pequeños, distribuidos uniformemente) necesitaba ser puesto a prueba para contrastar su validez. Pero es necesario tener presente que el diámetro estimado de un átomo es de 10-10 m, por lo que no resulta nada fácil detectar experimentalmente cómo están formados los átomos. Un camino posible sería "bombardear” los átomos con partículas más pequeñas que ellos que puedan chocar y atravesarlos, de modo que de las desviaciones sufridas por los "proyectiles" pudiera extraerse información sobre la estructura interna de los átomos. Se </w:t>
                  </w:r>
                  <w:proofErr w:type="gramStart"/>
                  <w:r w:rsidRPr="00B97F41">
                    <w:rPr>
                      <w:rFonts w:ascii="Verdana" w:hAnsi="Verdana"/>
                      <w:color w:val="000080"/>
                      <w:sz w:val="18"/>
                      <w:szCs w:val="18"/>
                      <w:lang w:val="es-CO" w:eastAsia="es-CO"/>
                    </w:rPr>
                    <w:lastRenderedPageBreak/>
                    <w:t>necesitaban</w:t>
                  </w:r>
                  <w:proofErr w:type="gramEnd"/>
                  <w:r w:rsidRPr="00B97F41">
                    <w:rPr>
                      <w:rFonts w:ascii="Verdana" w:hAnsi="Verdana"/>
                      <w:color w:val="000080"/>
                      <w:sz w:val="18"/>
                      <w:szCs w:val="18"/>
                      <w:lang w:val="es-CO" w:eastAsia="es-CO"/>
                    </w:rPr>
                    <w:t xml:space="preserve"> proyectiles y blancos adecuados, de modo que los proyectiles atravesaran los átomos y pudieran ser detectados después.</w:t>
                  </w:r>
                </w:p>
                <w:p w:rsidR="00C96C77" w:rsidRPr="00B97F41" w:rsidRDefault="00C96C77" w:rsidP="008F57D0">
                  <w:pPr>
                    <w:rPr>
                      <w:sz w:val="18"/>
                      <w:szCs w:val="18"/>
                      <w:lang w:val="es-CO" w:eastAsia="es-CO"/>
                    </w:rPr>
                  </w:pPr>
                  <w:r w:rsidRPr="00B97F41">
                    <w:rPr>
                      <w:rFonts w:ascii="Verdana" w:hAnsi="Verdana"/>
                      <w:color w:val="000080"/>
                      <w:sz w:val="18"/>
                      <w:szCs w:val="18"/>
                      <w:lang w:val="es-CO" w:eastAsia="es-CO"/>
                    </w:rPr>
                    <w:t xml:space="preserve">     El descubrimiento de que algunos elementos (como el Radio descubierto por Madame Curie), a los que se llamó radiactivos, emitían entre otras, partículas alfa, cargadas positivamente (con una carga doble que la del electrón) de masa igual a cuatro veces la del átomo de hidrógeno, y a gran velocidad (2 107 m/s), suministró la fuente de proyectiles ideales para bombardear los átomos de </w:t>
                  </w:r>
                  <w:proofErr w:type="spellStart"/>
                  <w:r w:rsidRPr="00B97F41">
                    <w:rPr>
                      <w:rFonts w:ascii="Verdana" w:hAnsi="Verdana"/>
                      <w:color w:val="000080"/>
                      <w:sz w:val="18"/>
                      <w:szCs w:val="18"/>
                      <w:lang w:val="es-CO" w:eastAsia="es-CO"/>
                    </w:rPr>
                    <w:t>finisimas</w:t>
                  </w:r>
                  <w:proofErr w:type="spellEnd"/>
                  <w:r w:rsidRPr="00B97F41">
                    <w:rPr>
                      <w:rFonts w:ascii="Verdana" w:hAnsi="Verdana"/>
                      <w:color w:val="000080"/>
                      <w:sz w:val="18"/>
                      <w:szCs w:val="18"/>
                      <w:lang w:val="es-CO" w:eastAsia="es-CO"/>
                    </w:rPr>
                    <w:t xml:space="preserve"> láminas metálicas. Además, podían ser detectadas después de los choques sin posibilidad de confundirlas con otras partículas.</w:t>
                  </w:r>
                </w:p>
                <w:p w:rsidR="00C96C77" w:rsidRPr="00B97F41" w:rsidRDefault="00C96C77" w:rsidP="008F57D0">
                  <w:pPr>
                    <w:spacing w:before="100" w:beforeAutospacing="1" w:after="100" w:afterAutospacing="1"/>
                    <w:rPr>
                      <w:sz w:val="18"/>
                      <w:szCs w:val="18"/>
                      <w:lang w:val="es-CO" w:eastAsia="es-CO"/>
                    </w:rPr>
                  </w:pPr>
                  <w:r w:rsidRPr="00B97F41">
                    <w:rPr>
                      <w:sz w:val="18"/>
                      <w:szCs w:val="18"/>
                      <w:lang w:val="es-CO" w:eastAsia="es-CO"/>
                    </w:rPr>
                    <w:t> </w:t>
                  </w:r>
                </w:p>
              </w:tc>
              <w:tc>
                <w:tcPr>
                  <w:tcW w:w="4860" w:type="dxa"/>
                  <w:vAlign w:val="center"/>
                  <w:hideMark/>
                </w:tcPr>
                <w:p w:rsidR="00C96C77" w:rsidRPr="00B97F41" w:rsidRDefault="00C96C77" w:rsidP="008F57D0">
                  <w:pPr>
                    <w:spacing w:before="100" w:beforeAutospacing="1" w:after="100" w:afterAutospacing="1"/>
                    <w:jc w:val="center"/>
                    <w:rPr>
                      <w:sz w:val="18"/>
                      <w:szCs w:val="18"/>
                      <w:lang w:val="es-CO" w:eastAsia="es-CO"/>
                    </w:rPr>
                  </w:pPr>
                  <w:r w:rsidRPr="00B97F41">
                    <w:rPr>
                      <w:noProof/>
                      <w:sz w:val="18"/>
                      <w:szCs w:val="18"/>
                      <w:lang w:val="es-CO" w:eastAsia="es-CO"/>
                    </w:rPr>
                    <w:lastRenderedPageBreak/>
                    <w:drawing>
                      <wp:inline distT="0" distB="0" distL="0" distR="0" wp14:anchorId="06A7DFFE" wp14:editId="7148C1A7">
                        <wp:extent cx="1752600" cy="1752600"/>
                        <wp:effectExtent l="0" t="0" r="0" b="0"/>
                        <wp:docPr id="26" name="Imagen 26" descr="http://www.gobiernodecanarias.org/educacion/3/usrn/lentiscal/1-cdquimica-tic/FlashQ/1-Estructura%20A/ExperienciaRutherford/images/atthom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gobiernodecanarias.org/educacion/3/usrn/lentiscal/1-cdquimica-tic/FlashQ/1-Estructura%20A/ExperienciaRutherford/images/atthoms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tc>
            </w:tr>
            <w:tr w:rsidR="00C96C77" w:rsidRPr="00B97F41" w:rsidTr="008F57D0">
              <w:trPr>
                <w:jc w:val="center"/>
              </w:trPr>
              <w:tc>
                <w:tcPr>
                  <w:tcW w:w="0" w:type="auto"/>
                  <w:vMerge/>
                  <w:vAlign w:val="center"/>
                  <w:hideMark/>
                </w:tcPr>
                <w:p w:rsidR="00C96C77" w:rsidRPr="00B97F41" w:rsidRDefault="00C96C77" w:rsidP="008F57D0">
                  <w:pPr>
                    <w:rPr>
                      <w:sz w:val="18"/>
                      <w:szCs w:val="18"/>
                      <w:lang w:val="es-CO" w:eastAsia="es-CO"/>
                    </w:rPr>
                  </w:pPr>
                </w:p>
              </w:tc>
              <w:tc>
                <w:tcPr>
                  <w:tcW w:w="4860" w:type="dxa"/>
                  <w:vAlign w:val="center"/>
                  <w:hideMark/>
                </w:tcPr>
                <w:p w:rsidR="00C96C77" w:rsidRPr="00B97F41" w:rsidRDefault="00C96C77" w:rsidP="008F57D0">
                  <w:pPr>
                    <w:rPr>
                      <w:sz w:val="18"/>
                      <w:szCs w:val="18"/>
                      <w:lang w:val="es-CO" w:eastAsia="es-CO"/>
                    </w:rPr>
                  </w:pPr>
                  <w:r w:rsidRPr="00B97F41">
                    <w:rPr>
                      <w:noProof/>
                      <w:sz w:val="18"/>
                      <w:szCs w:val="18"/>
                      <w:lang w:val="es-CO" w:eastAsia="es-CO"/>
                    </w:rPr>
                    <w:drawing>
                      <wp:inline distT="0" distB="0" distL="0" distR="0" wp14:anchorId="0F3A0E38" wp14:editId="41403935">
                        <wp:extent cx="3686175" cy="2352675"/>
                        <wp:effectExtent l="0" t="0" r="0" b="0"/>
                        <wp:docPr id="25" name="Imagen 25" descr="http://www.gobiernodecanarias.org/educacion/3/usrn/lentiscal/1-cdquimica-tic/FlashQ/1-Estructura%20A/ExperienciaRutherford/images/AtomodeThom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gobiernodecanarias.org/educacion/3/usrn/lentiscal/1-cdquimica-tic/FlashQ/1-Estructura%20A/ExperienciaRutherford/images/AtomodeThoms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2352675"/>
                                </a:xfrm>
                                <a:prstGeom prst="rect">
                                  <a:avLst/>
                                </a:prstGeom>
                                <a:noFill/>
                                <a:ln>
                                  <a:noFill/>
                                </a:ln>
                              </pic:spPr>
                            </pic:pic>
                          </a:graphicData>
                        </a:graphic>
                      </wp:inline>
                    </w:drawing>
                  </w:r>
                </w:p>
              </w:tc>
            </w:tr>
          </w:tbl>
          <w:p w:rsidR="00C96C77" w:rsidRPr="00B97F41" w:rsidRDefault="00C96C77" w:rsidP="008F57D0">
            <w:pPr>
              <w:spacing w:before="100" w:beforeAutospacing="1" w:after="100" w:afterAutospacing="1"/>
              <w:jc w:val="center"/>
              <w:rPr>
                <w:color w:val="000000"/>
                <w:sz w:val="18"/>
                <w:szCs w:val="18"/>
                <w:lang w:val="es-CO" w:eastAsia="es-CO"/>
              </w:rPr>
            </w:pPr>
            <w:r w:rsidRPr="00B97F41">
              <w:rPr>
                <w:color w:val="000000"/>
                <w:sz w:val="18"/>
                <w:szCs w:val="18"/>
                <w:lang w:val="es-CO" w:eastAsia="es-CO"/>
              </w:rPr>
              <w:lastRenderedPageBreak/>
              <w:t> </w:t>
            </w:r>
          </w:p>
          <w:p w:rsidR="00C96C77" w:rsidRPr="00B97F41" w:rsidRDefault="00C96C77" w:rsidP="008F57D0">
            <w:pPr>
              <w:spacing w:before="100" w:beforeAutospacing="1" w:after="100" w:afterAutospacing="1" w:line="360" w:lineRule="atLeast"/>
              <w:rPr>
                <w:color w:val="000000"/>
                <w:sz w:val="18"/>
                <w:szCs w:val="18"/>
                <w:lang w:val="es-CO" w:eastAsia="es-CO"/>
              </w:rPr>
            </w:pPr>
            <w:r w:rsidRPr="00B97F41">
              <w:rPr>
                <w:rFonts w:ascii="Verdana" w:hAnsi="Verdana"/>
                <w:b/>
                <w:bCs/>
                <w:color w:val="000080"/>
                <w:sz w:val="18"/>
                <w:szCs w:val="18"/>
                <w:lang w:val="es-MX" w:eastAsia="es-CO"/>
              </w:rPr>
              <w:t>A.1</w:t>
            </w:r>
            <w:r w:rsidRPr="00B97F41">
              <w:rPr>
                <w:rFonts w:ascii="Verdana" w:hAnsi="Verdana"/>
                <w:color w:val="000080"/>
                <w:sz w:val="18"/>
                <w:szCs w:val="18"/>
                <w:lang w:val="es-MX" w:eastAsia="es-CO"/>
              </w:rPr>
              <w:t> Indica </w:t>
            </w:r>
            <w:r w:rsidRPr="00B97F41">
              <w:rPr>
                <w:rFonts w:ascii="Verdana" w:hAnsi="Verdana"/>
                <w:color w:val="000080"/>
                <w:sz w:val="18"/>
                <w:szCs w:val="18"/>
                <w:lang w:val="es-CO" w:eastAsia="es-CO"/>
              </w:rPr>
              <w:t>algunos hechos experimentales que demostraron en su día que el átomo no es indivisible.</w:t>
            </w:r>
          </w:p>
          <w:p w:rsidR="00C96C77" w:rsidRPr="00B97F41" w:rsidRDefault="00C96C77" w:rsidP="008F57D0">
            <w:pPr>
              <w:spacing w:before="100" w:beforeAutospacing="1" w:after="100" w:afterAutospacing="1" w:line="360" w:lineRule="atLeast"/>
              <w:rPr>
                <w:color w:val="000000"/>
                <w:sz w:val="18"/>
                <w:szCs w:val="18"/>
                <w:lang w:val="es-CO" w:eastAsia="es-CO"/>
              </w:rPr>
            </w:pPr>
            <w:r w:rsidRPr="00B97F41">
              <w:rPr>
                <w:rFonts w:ascii="Verdana" w:hAnsi="Verdana"/>
                <w:b/>
                <w:bCs/>
                <w:color w:val="000080"/>
                <w:sz w:val="18"/>
                <w:szCs w:val="18"/>
                <w:lang w:val="es-CO" w:eastAsia="es-CO"/>
              </w:rPr>
              <w:t> </w:t>
            </w:r>
          </w:p>
          <w:p w:rsidR="00C96C77" w:rsidRPr="00B97F41" w:rsidRDefault="00C96C77" w:rsidP="008F57D0">
            <w:pPr>
              <w:spacing w:before="100" w:beforeAutospacing="1" w:after="100" w:afterAutospacing="1" w:line="360" w:lineRule="atLeast"/>
              <w:rPr>
                <w:color w:val="000000"/>
                <w:sz w:val="18"/>
                <w:szCs w:val="18"/>
                <w:lang w:val="es-CO" w:eastAsia="es-CO"/>
              </w:rPr>
            </w:pPr>
            <w:r w:rsidRPr="00B97F41">
              <w:rPr>
                <w:rFonts w:ascii="Verdana" w:hAnsi="Verdana"/>
                <w:b/>
                <w:bCs/>
                <w:color w:val="000080"/>
                <w:sz w:val="18"/>
                <w:szCs w:val="18"/>
                <w:lang w:val="es-CO" w:eastAsia="es-CO"/>
              </w:rPr>
              <w:t>A.2 </w:t>
            </w:r>
            <w:r w:rsidRPr="00B97F41">
              <w:rPr>
                <w:rFonts w:ascii="Verdana" w:hAnsi="Verdana"/>
                <w:color w:val="000080"/>
                <w:sz w:val="18"/>
                <w:szCs w:val="18"/>
                <w:lang w:val="es-CO" w:eastAsia="es-CO"/>
              </w:rPr>
              <w:t xml:space="preserve">¿Cómo descubre Thomson al electrón? Explica en </w:t>
            </w:r>
            <w:proofErr w:type="spellStart"/>
            <w:r w:rsidRPr="00B97F41">
              <w:rPr>
                <w:rFonts w:ascii="Verdana" w:hAnsi="Verdana"/>
                <w:color w:val="000080"/>
                <w:sz w:val="18"/>
                <w:szCs w:val="18"/>
                <w:lang w:val="es-CO" w:eastAsia="es-CO"/>
              </w:rPr>
              <w:t>que</w:t>
            </w:r>
            <w:proofErr w:type="spellEnd"/>
            <w:r w:rsidRPr="00B97F41">
              <w:rPr>
                <w:rFonts w:ascii="Verdana" w:hAnsi="Verdana"/>
                <w:color w:val="000080"/>
                <w:sz w:val="18"/>
                <w:szCs w:val="18"/>
                <w:lang w:val="es-CO" w:eastAsia="es-CO"/>
              </w:rPr>
              <w:t xml:space="preserve"> consistió su  modelo atómico.</w:t>
            </w:r>
          </w:p>
          <w:p w:rsidR="00C96C77" w:rsidRPr="00B97F41" w:rsidRDefault="00C96C77" w:rsidP="008F57D0">
            <w:pPr>
              <w:spacing w:before="100" w:beforeAutospacing="1" w:after="100" w:afterAutospacing="1" w:line="360" w:lineRule="atLeast"/>
              <w:rPr>
                <w:color w:val="000000"/>
                <w:sz w:val="18"/>
                <w:szCs w:val="18"/>
                <w:lang w:val="es-CO" w:eastAsia="es-CO"/>
              </w:rPr>
            </w:pPr>
            <w:r w:rsidRPr="00B97F41">
              <w:rPr>
                <w:rFonts w:ascii="Verdana" w:hAnsi="Verdana"/>
                <w:color w:val="000080"/>
                <w:sz w:val="18"/>
                <w:szCs w:val="18"/>
                <w:lang w:val="es-CO" w:eastAsia="es-CO"/>
              </w:rPr>
              <w:t> </w:t>
            </w:r>
          </w:p>
          <w:p w:rsidR="00C96C77" w:rsidRPr="00B97F41" w:rsidRDefault="00C96C77" w:rsidP="008F57D0">
            <w:pPr>
              <w:spacing w:before="100" w:beforeAutospacing="1" w:after="100" w:afterAutospacing="1" w:line="360" w:lineRule="atLeast"/>
              <w:rPr>
                <w:color w:val="000000"/>
                <w:sz w:val="18"/>
                <w:szCs w:val="18"/>
                <w:lang w:val="es-CO" w:eastAsia="es-CO"/>
              </w:rPr>
            </w:pPr>
            <w:r w:rsidRPr="00B97F41">
              <w:rPr>
                <w:rFonts w:ascii="Verdana" w:hAnsi="Verdana"/>
                <w:b/>
                <w:bCs/>
                <w:color w:val="000080"/>
                <w:sz w:val="18"/>
                <w:szCs w:val="18"/>
                <w:lang w:val="es-CO" w:eastAsia="es-CO"/>
              </w:rPr>
              <w:t>A.3 </w:t>
            </w:r>
            <w:r w:rsidRPr="00B97F41">
              <w:rPr>
                <w:rFonts w:ascii="Verdana" w:hAnsi="Verdana"/>
                <w:color w:val="000080"/>
                <w:sz w:val="18"/>
                <w:szCs w:val="18"/>
                <w:lang w:val="es-CO" w:eastAsia="es-CO"/>
              </w:rPr>
              <w:t>¿Por qué a Thomson no se  le ocurrió elaborar un modelo de átomo basado en una esfera material de electricidad negativa y en su seno pequeñas cargas positivas?</w:t>
            </w:r>
          </w:p>
          <w:p w:rsidR="00C96C77" w:rsidRPr="00B97F41" w:rsidRDefault="00C96C77" w:rsidP="008F57D0">
            <w:pPr>
              <w:spacing w:before="100" w:beforeAutospacing="1" w:after="100" w:afterAutospacing="1" w:line="360" w:lineRule="atLeast"/>
              <w:jc w:val="both"/>
              <w:rPr>
                <w:color w:val="000000"/>
                <w:sz w:val="18"/>
                <w:szCs w:val="18"/>
                <w:lang w:val="es-CO" w:eastAsia="es-CO"/>
              </w:rPr>
            </w:pPr>
            <w:r w:rsidRPr="00B97F41">
              <w:rPr>
                <w:rFonts w:ascii="Verdana" w:hAnsi="Verdana"/>
                <w:color w:val="000080"/>
                <w:sz w:val="18"/>
                <w:szCs w:val="18"/>
                <w:lang w:val="es-MX" w:eastAsia="es-CO"/>
              </w:rPr>
              <w:t>    </w:t>
            </w:r>
          </w:p>
          <w:p w:rsidR="00C96C77" w:rsidRPr="00B97F41" w:rsidRDefault="00C96C77" w:rsidP="008F57D0">
            <w:pPr>
              <w:jc w:val="both"/>
              <w:rPr>
                <w:color w:val="000000"/>
                <w:sz w:val="18"/>
                <w:szCs w:val="18"/>
                <w:lang w:val="es-CO" w:eastAsia="es-CO"/>
              </w:rPr>
            </w:pPr>
            <w:r w:rsidRPr="00B97F41">
              <w:rPr>
                <w:rFonts w:ascii="Verdana" w:hAnsi="Verdana"/>
                <w:b/>
                <w:bCs/>
                <w:color w:val="000080"/>
                <w:sz w:val="18"/>
                <w:szCs w:val="18"/>
                <w:u w:val="single"/>
                <w:lang w:val="es-MX" w:eastAsia="es-CO"/>
              </w:rPr>
              <w:lastRenderedPageBreak/>
              <w:t>Un experimento crucial: "La dispersión de las partículas alfa"</w:t>
            </w:r>
          </w:p>
          <w:p w:rsidR="00C96C77" w:rsidRPr="00B97F41" w:rsidRDefault="00C96C77" w:rsidP="008F57D0">
            <w:pPr>
              <w:jc w:val="both"/>
              <w:rPr>
                <w:color w:val="000000"/>
                <w:sz w:val="18"/>
                <w:szCs w:val="18"/>
                <w:lang w:val="es-CO" w:eastAsia="es-CO"/>
              </w:rPr>
            </w:pPr>
            <w:r w:rsidRPr="00B97F41">
              <w:rPr>
                <w:rFonts w:ascii="Verdana" w:hAnsi="Verdana"/>
                <w:b/>
                <w:bCs/>
                <w:color w:val="000080"/>
                <w:sz w:val="18"/>
                <w:szCs w:val="18"/>
                <w:u w:val="single"/>
                <w:lang w:val="es-MX" w:eastAsia="es-CO"/>
              </w:rPr>
              <w:t>El descubrimiento del núcleo: Modelo atómico de </w:t>
            </w:r>
            <w:r w:rsidRPr="00B97F41">
              <w:rPr>
                <w:rFonts w:ascii="Verdana" w:hAnsi="Verdana"/>
                <w:b/>
                <w:bCs/>
                <w:color w:val="000080"/>
                <w:sz w:val="18"/>
                <w:szCs w:val="18"/>
                <w:u w:val="single"/>
                <w:lang w:val="es-CO" w:eastAsia="es-CO"/>
              </w:rPr>
              <w:t>Rutherford</w:t>
            </w:r>
            <w:r w:rsidRPr="00B97F41">
              <w:rPr>
                <w:rFonts w:ascii="Verdana" w:hAnsi="Verdana"/>
                <w:b/>
                <w:bCs/>
                <w:color w:val="000080"/>
                <w:sz w:val="18"/>
                <w:szCs w:val="18"/>
                <w:u w:val="single"/>
                <w:lang w:val="es-MX" w:eastAsia="es-CO"/>
              </w:rPr>
              <w:t> </w:t>
            </w:r>
          </w:p>
          <w:p w:rsidR="00C96C77" w:rsidRPr="00B97F41" w:rsidRDefault="00C96C77" w:rsidP="008F57D0">
            <w:pPr>
              <w:spacing w:before="100" w:beforeAutospacing="1" w:after="100" w:afterAutospacing="1"/>
              <w:jc w:val="both"/>
              <w:rPr>
                <w:color w:val="000000"/>
                <w:sz w:val="18"/>
                <w:szCs w:val="18"/>
                <w:lang w:val="es-CO" w:eastAsia="es-CO"/>
              </w:rPr>
            </w:pPr>
            <w:r w:rsidRPr="00B97F41">
              <w:rPr>
                <w:rFonts w:ascii="Verdana" w:hAnsi="Verdana"/>
                <w:color w:val="000080"/>
                <w:sz w:val="18"/>
                <w:szCs w:val="18"/>
                <w:lang w:val="es-MX" w:eastAsia="es-CO"/>
              </w:rPr>
              <w:t> En 1911, E. Rutherford establece su modelo planetario del átomo mediante el </w:t>
            </w:r>
            <w:r w:rsidRPr="00B97F41">
              <w:rPr>
                <w:rFonts w:ascii="Verdana" w:hAnsi="Verdana"/>
                <w:b/>
                <w:bCs/>
                <w:color w:val="000080"/>
                <w:sz w:val="18"/>
                <w:szCs w:val="18"/>
                <w:lang w:val="es-MX" w:eastAsia="es-CO"/>
              </w:rPr>
              <w:t>experimento de dispersión de partículas alfa.</w:t>
            </w:r>
            <w:r w:rsidRPr="00B97F41">
              <w:rPr>
                <w:rFonts w:ascii="Verdana" w:hAnsi="Verdana"/>
                <w:color w:val="000080"/>
                <w:sz w:val="18"/>
                <w:szCs w:val="18"/>
                <w:lang w:val="es-MX" w:eastAsia="es-CO"/>
              </w:rPr>
              <w:t> Al intentar atravesar con las partículas alfa (núcleos de helio) delgadas láminas metálicas y analizar los resultados obtenidos, el modelo atómico de Thomson entra en una profunda crisis. El modelo propuesto por Rutherford consiste en un núcleo central en el que se concentra casi toda la masa y la totalidad de la carga positiva (los protones) y, a gran distancia de él girando en órbitas circulares, los electrones. Casi todo el volumen atómico estaba vacío y toda la carga positiva se concentraba en su centro, ocupando un reducido volumen del mismo.</w:t>
            </w:r>
          </w:p>
          <w:p w:rsidR="00C96C77" w:rsidRPr="00B97F41" w:rsidRDefault="00C96C77" w:rsidP="008F57D0">
            <w:pPr>
              <w:spacing w:before="100" w:beforeAutospacing="1" w:after="100" w:afterAutospacing="1"/>
              <w:rPr>
                <w:color w:val="000000"/>
                <w:sz w:val="18"/>
                <w:szCs w:val="18"/>
                <w:lang w:val="es-CO" w:eastAsia="es-CO"/>
              </w:rPr>
            </w:pPr>
            <w:r w:rsidRPr="00B97F41">
              <w:rPr>
                <w:rFonts w:ascii="Verdana" w:hAnsi="Verdana"/>
                <w:color w:val="000080"/>
                <w:sz w:val="18"/>
                <w:szCs w:val="18"/>
                <w:lang w:val="es-MX" w:eastAsia="es-CO"/>
              </w:rPr>
              <w:t>           Para poder explicar los valores de las masas atómicas de los elementos, así como los isótopos,  Rutherford propone la existencia, en el núcleo, de unas partículas de masa similar a la del protón y sin carga eléctrica que denominó neutrones. Estos fueron descubiertos en 1932 por Chadwick.</w:t>
            </w:r>
          </w:p>
          <w:tbl>
            <w:tblPr>
              <w:tblW w:w="4850" w:type="pct"/>
              <w:jc w:val="center"/>
              <w:tblCellMar>
                <w:top w:w="15" w:type="dxa"/>
                <w:left w:w="15" w:type="dxa"/>
                <w:bottom w:w="15" w:type="dxa"/>
                <w:right w:w="15" w:type="dxa"/>
              </w:tblCellMar>
              <w:tblLook w:val="04A0" w:firstRow="1" w:lastRow="0" w:firstColumn="1" w:lastColumn="0" w:noHBand="0" w:noVBand="1"/>
            </w:tblPr>
            <w:tblGrid>
              <w:gridCol w:w="3884"/>
              <w:gridCol w:w="7785"/>
            </w:tblGrid>
            <w:tr w:rsidR="00C96C77" w:rsidRPr="00B97F41" w:rsidTr="008F57D0">
              <w:trPr>
                <w:jc w:val="center"/>
              </w:trPr>
              <w:tc>
                <w:tcPr>
                  <w:tcW w:w="0" w:type="auto"/>
                  <w:vMerge w:val="restart"/>
                  <w:vAlign w:val="center"/>
                  <w:hideMark/>
                </w:tcPr>
                <w:p w:rsidR="00C96C77" w:rsidRPr="00B97F41" w:rsidRDefault="00C96C77" w:rsidP="008F57D0">
                  <w:pPr>
                    <w:spacing w:before="100" w:beforeAutospacing="1" w:after="100" w:afterAutospacing="1"/>
                    <w:rPr>
                      <w:sz w:val="18"/>
                      <w:szCs w:val="18"/>
                      <w:lang w:val="es-CO" w:eastAsia="es-CO"/>
                    </w:rPr>
                  </w:pPr>
                  <w:proofErr w:type="spellStart"/>
                  <w:r w:rsidRPr="00B97F41">
                    <w:rPr>
                      <w:rFonts w:ascii="Verdana" w:hAnsi="Verdana"/>
                      <w:color w:val="000080"/>
                      <w:sz w:val="18"/>
                      <w:szCs w:val="18"/>
                      <w:lang w:val="es-CO" w:eastAsia="es-CO"/>
                    </w:rPr>
                    <w:t>Ernest</w:t>
                  </w:r>
                  <w:proofErr w:type="spellEnd"/>
                  <w:r w:rsidRPr="00B97F41">
                    <w:rPr>
                      <w:rFonts w:ascii="Verdana" w:hAnsi="Verdana"/>
                      <w:color w:val="000080"/>
                      <w:sz w:val="18"/>
                      <w:szCs w:val="18"/>
                      <w:lang w:val="es-CO" w:eastAsia="es-CO"/>
                    </w:rPr>
                    <w:t xml:space="preserve"> Rutherford concibió el experimento sugerido anteriormente, como un intento de contrastación del modelo de Thomson, y consistía en lanzar partículas alfa (de una masa casi ocho mil veces mayor que la del electrón, y una carga dos veces mayor, pero positiva) contra una delgadísima lámina de oro de 0,00005 cm de espesor (lo que suponía que la lámina tendría unos 2000 átomos de oro) y en registrar la desviación que sufrían las partículas después de atravesar la lámina metálica.</w:t>
                  </w:r>
                </w:p>
                <w:p w:rsidR="00C96C77" w:rsidRPr="00B97F41" w:rsidRDefault="00C96C77" w:rsidP="008F57D0">
                  <w:pPr>
                    <w:spacing w:before="100" w:beforeAutospacing="1" w:after="100" w:afterAutospacing="1"/>
                    <w:rPr>
                      <w:sz w:val="18"/>
                      <w:szCs w:val="18"/>
                      <w:lang w:val="es-CO" w:eastAsia="es-CO"/>
                    </w:rPr>
                  </w:pPr>
                  <w:r w:rsidRPr="00B97F41">
                    <w:rPr>
                      <w:rFonts w:ascii="Verdana" w:hAnsi="Verdana"/>
                      <w:color w:val="000080"/>
                      <w:sz w:val="18"/>
                      <w:szCs w:val="18"/>
                      <w:lang w:val="es-CO" w:eastAsia="es-CO"/>
                    </w:rPr>
                    <w:t xml:space="preserve">     Las partículas alfa se registraban en una pantalla de sulfuro de cinc, como las utilizadas en las pantallas de los </w:t>
                  </w:r>
                  <w:r w:rsidRPr="00B97F41">
                    <w:rPr>
                      <w:rFonts w:ascii="Verdana" w:hAnsi="Verdana"/>
                      <w:color w:val="000080"/>
                      <w:sz w:val="18"/>
                      <w:szCs w:val="18"/>
                      <w:lang w:val="es-CO" w:eastAsia="es-CO"/>
                    </w:rPr>
                    <w:lastRenderedPageBreak/>
                    <w:t xml:space="preserve">televisores, que tiene la propiedad de que emite un destello luminoso cuando es golpeado por una partícula cargada. Con un microscopio que se podía trasladar por la pantalla esférica que rodeaba la lámina metálica que </w:t>
                  </w:r>
                  <w:proofErr w:type="spellStart"/>
                  <w:r w:rsidRPr="00B97F41">
                    <w:rPr>
                      <w:rFonts w:ascii="Verdana" w:hAnsi="Verdana"/>
                      <w:color w:val="000080"/>
                      <w:sz w:val="18"/>
                      <w:szCs w:val="18"/>
                      <w:lang w:val="es-CO" w:eastAsia="es-CO"/>
                    </w:rPr>
                    <w:t>hacia</w:t>
                  </w:r>
                  <w:proofErr w:type="spellEnd"/>
                  <w:r w:rsidRPr="00B97F41">
                    <w:rPr>
                      <w:rFonts w:ascii="Verdana" w:hAnsi="Verdana"/>
                      <w:color w:val="000080"/>
                      <w:sz w:val="18"/>
                      <w:szCs w:val="18"/>
                      <w:lang w:val="es-CO" w:eastAsia="es-CO"/>
                    </w:rPr>
                    <w:t xml:space="preserve"> de blanco, se podían contar el número de destellos que se producen en una determinada zona.</w:t>
                  </w:r>
                </w:p>
                <w:p w:rsidR="00C96C77" w:rsidRPr="00B97F41" w:rsidRDefault="00C96C77" w:rsidP="008F57D0">
                  <w:pPr>
                    <w:jc w:val="both"/>
                    <w:rPr>
                      <w:sz w:val="18"/>
                      <w:szCs w:val="18"/>
                      <w:lang w:val="es-CO" w:eastAsia="es-CO"/>
                    </w:rPr>
                  </w:pPr>
                  <w:r w:rsidRPr="00B97F41">
                    <w:rPr>
                      <w:rFonts w:ascii="Verdana" w:hAnsi="Verdana"/>
                      <w:color w:val="000080"/>
                      <w:sz w:val="18"/>
                      <w:szCs w:val="18"/>
                      <w:lang w:val="es-CO" w:eastAsia="es-CO"/>
                    </w:rPr>
                    <w:t>El átomo está casi vacío, con toda su masa y carga positiva concentradas en una región a la que llamó núcleo, cuyo radio puede ser la cienmilésima parte (10</w:t>
                  </w:r>
                  <w:r w:rsidRPr="00B97F41">
                    <w:rPr>
                      <w:rFonts w:ascii="Verdana" w:hAnsi="Verdana"/>
                      <w:color w:val="000080"/>
                      <w:sz w:val="18"/>
                      <w:szCs w:val="18"/>
                      <w:vertAlign w:val="superscript"/>
                      <w:lang w:val="es-CO" w:eastAsia="es-CO"/>
                    </w:rPr>
                    <w:t>-14 </w:t>
                  </w:r>
                  <w:r w:rsidRPr="00B97F41">
                    <w:rPr>
                      <w:rFonts w:ascii="Verdana" w:hAnsi="Verdana"/>
                      <w:color w:val="000080"/>
                      <w:sz w:val="18"/>
                      <w:szCs w:val="18"/>
                      <w:lang w:val="es-CO" w:eastAsia="es-CO"/>
                    </w:rPr>
                    <w:t>m) del radio total del átomo. Los electrones deberían estar en ese espacio vacío, atraídos por la carga positiva del núcleo y dando vueltas alrededor de él igual que los planetas giran continuamente en torno al Sol. A la región en la que se encuentran los electrones la llamó corteza.</w:t>
                  </w:r>
                </w:p>
                <w:p w:rsidR="00C96C77" w:rsidRPr="00B97F41" w:rsidRDefault="00C96C77" w:rsidP="008F57D0">
                  <w:pPr>
                    <w:spacing w:before="100" w:beforeAutospacing="1" w:after="100" w:afterAutospacing="1"/>
                    <w:jc w:val="both"/>
                    <w:rPr>
                      <w:sz w:val="18"/>
                      <w:szCs w:val="18"/>
                      <w:lang w:val="es-CO" w:eastAsia="es-CO"/>
                    </w:rPr>
                  </w:pPr>
                  <w:r w:rsidRPr="00B97F41">
                    <w:rPr>
                      <w:rFonts w:ascii="Verdana" w:hAnsi="Verdana"/>
                      <w:color w:val="000080"/>
                      <w:sz w:val="18"/>
                      <w:szCs w:val="18"/>
                      <w:lang w:val="es-CO" w:eastAsia="es-CO"/>
                    </w:rPr>
                    <w:t xml:space="preserve">El núcleo </w:t>
                  </w:r>
                  <w:proofErr w:type="spellStart"/>
                  <w:r w:rsidRPr="00B97F41">
                    <w:rPr>
                      <w:rFonts w:ascii="Verdana" w:hAnsi="Verdana"/>
                      <w:color w:val="000080"/>
                      <w:sz w:val="18"/>
                      <w:szCs w:val="18"/>
                      <w:lang w:val="es-CO" w:eastAsia="es-CO"/>
                    </w:rPr>
                    <w:t>esta</w:t>
                  </w:r>
                  <w:proofErr w:type="spellEnd"/>
                  <w:r w:rsidRPr="00B97F41">
                    <w:rPr>
                      <w:rFonts w:ascii="Verdana" w:hAnsi="Verdana"/>
                      <w:color w:val="000080"/>
                      <w:sz w:val="18"/>
                      <w:szCs w:val="18"/>
                      <w:lang w:val="es-CO" w:eastAsia="es-CO"/>
                    </w:rPr>
                    <w:t xml:space="preserve"> formado por protones y Rutherford predijo la existencia del </w:t>
                  </w:r>
                  <w:proofErr w:type="spellStart"/>
                  <w:r w:rsidRPr="00B97F41">
                    <w:rPr>
                      <w:rFonts w:ascii="Verdana" w:hAnsi="Verdana"/>
                      <w:color w:val="000080"/>
                      <w:sz w:val="18"/>
                      <w:szCs w:val="18"/>
                      <w:lang w:val="es-CO" w:eastAsia="es-CO"/>
                    </w:rPr>
                    <w:t>neutron</w:t>
                  </w:r>
                  <w:proofErr w:type="spellEnd"/>
                  <w:r w:rsidRPr="00B97F41">
                    <w:rPr>
                      <w:rFonts w:ascii="Verdana" w:hAnsi="Verdana"/>
                      <w:color w:val="000080"/>
                      <w:sz w:val="18"/>
                      <w:szCs w:val="18"/>
                      <w:lang w:val="es-CO" w:eastAsia="es-CO"/>
                    </w:rPr>
                    <w:t>.</w:t>
                  </w:r>
                </w:p>
                <w:p w:rsidR="00C96C77" w:rsidRPr="00B97F41" w:rsidRDefault="00C96C77" w:rsidP="008F57D0">
                  <w:pPr>
                    <w:jc w:val="both"/>
                    <w:rPr>
                      <w:sz w:val="18"/>
                      <w:szCs w:val="18"/>
                      <w:lang w:val="es-CO" w:eastAsia="es-CO"/>
                    </w:rPr>
                  </w:pPr>
                  <w:r w:rsidRPr="00B97F41">
                    <w:rPr>
                      <w:rFonts w:ascii="Verdana" w:hAnsi="Verdana"/>
                      <w:color w:val="000080"/>
                      <w:sz w:val="18"/>
                      <w:szCs w:val="18"/>
                      <w:lang w:val="es-CO" w:eastAsia="es-CO"/>
                    </w:rPr>
                    <w:t> * Chadwick, en 1932, descubrió los neutrones.</w:t>
                  </w:r>
                </w:p>
              </w:tc>
              <w:tc>
                <w:tcPr>
                  <w:tcW w:w="7755" w:type="dxa"/>
                  <w:vAlign w:val="center"/>
                  <w:hideMark/>
                </w:tcPr>
                <w:p w:rsidR="00C96C77" w:rsidRPr="00B97F41" w:rsidRDefault="00C96C77" w:rsidP="008F57D0">
                  <w:pPr>
                    <w:rPr>
                      <w:sz w:val="18"/>
                      <w:szCs w:val="18"/>
                      <w:lang w:val="es-CO" w:eastAsia="es-CO"/>
                    </w:rPr>
                  </w:pPr>
                  <w:r w:rsidRPr="00B97F41">
                    <w:rPr>
                      <w:noProof/>
                      <w:sz w:val="18"/>
                      <w:szCs w:val="18"/>
                      <w:lang w:val="es-CO" w:eastAsia="es-CO"/>
                    </w:rPr>
                    <w:lastRenderedPageBreak/>
                    <w:drawing>
                      <wp:inline distT="0" distB="0" distL="0" distR="0" wp14:anchorId="57DF8F4D" wp14:editId="36897023">
                        <wp:extent cx="4924425" cy="2533650"/>
                        <wp:effectExtent l="0" t="0" r="0" b="0"/>
                        <wp:docPr id="24" name="Imagen 24" descr="http://www.gobiernodecanarias.org/educacion/3/usrn/lentiscal/1-cdquimica-tic/FlashQ/1-Estructura%20A/ExperienciaRutherford/images/experienciarutherfor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gobiernodecanarias.org/educacion/3/usrn/lentiscal/1-cdquimica-tic/FlashQ/1-Estructura%20A/ExperienciaRutherford/images/experienciarutherford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2533650"/>
                                </a:xfrm>
                                <a:prstGeom prst="rect">
                                  <a:avLst/>
                                </a:prstGeom>
                                <a:noFill/>
                                <a:ln>
                                  <a:noFill/>
                                </a:ln>
                              </pic:spPr>
                            </pic:pic>
                          </a:graphicData>
                        </a:graphic>
                      </wp:inline>
                    </w:drawing>
                  </w:r>
                </w:p>
              </w:tc>
            </w:tr>
            <w:tr w:rsidR="00C96C77" w:rsidRPr="00B97F41" w:rsidTr="008F57D0">
              <w:trPr>
                <w:trHeight w:val="330"/>
                <w:jc w:val="center"/>
              </w:trPr>
              <w:tc>
                <w:tcPr>
                  <w:tcW w:w="0" w:type="auto"/>
                  <w:vMerge/>
                  <w:vAlign w:val="center"/>
                  <w:hideMark/>
                </w:tcPr>
                <w:p w:rsidR="00C96C77" w:rsidRPr="00B97F41" w:rsidRDefault="00C96C77" w:rsidP="008F57D0">
                  <w:pPr>
                    <w:rPr>
                      <w:sz w:val="18"/>
                      <w:szCs w:val="18"/>
                      <w:lang w:val="es-CO" w:eastAsia="es-CO"/>
                    </w:rPr>
                  </w:pPr>
                </w:p>
              </w:tc>
              <w:tc>
                <w:tcPr>
                  <w:tcW w:w="7755" w:type="dxa"/>
                  <w:vAlign w:val="center"/>
                  <w:hideMark/>
                </w:tcPr>
                <w:p w:rsidR="00C96C77" w:rsidRPr="00B97F41" w:rsidRDefault="00C96C77" w:rsidP="008F57D0">
                  <w:pPr>
                    <w:rPr>
                      <w:sz w:val="18"/>
                      <w:szCs w:val="18"/>
                      <w:lang w:val="es-CO" w:eastAsia="es-CO"/>
                    </w:rPr>
                  </w:pPr>
                  <w:r w:rsidRPr="00B97F41">
                    <w:rPr>
                      <w:noProof/>
                      <w:sz w:val="18"/>
                      <w:szCs w:val="18"/>
                      <w:lang w:val="es-CO" w:eastAsia="es-CO"/>
                    </w:rPr>
                    <w:drawing>
                      <wp:anchor distT="0" distB="0" distL="0" distR="0" simplePos="0" relativeHeight="251659264" behindDoc="0" locked="0" layoutInCell="1" allowOverlap="0" wp14:anchorId="519FCF85" wp14:editId="7AE9153A">
                        <wp:simplePos x="0" y="0"/>
                        <wp:positionH relativeFrom="column">
                          <wp:posOffset>1590040</wp:posOffset>
                        </wp:positionH>
                        <wp:positionV relativeFrom="line">
                          <wp:posOffset>-1028700</wp:posOffset>
                        </wp:positionV>
                        <wp:extent cx="3209925" cy="3238500"/>
                        <wp:effectExtent l="0" t="0" r="0" b="0"/>
                        <wp:wrapSquare wrapText="bothSides"/>
                        <wp:docPr id="27" name="Imagen 27" descr="http://www.gobiernodecanarias.org/educacion/3/usrn/lentiscal/1-cdquimica-tic/FlashQ/1-Estructura%20A/ExperienciaRutherford/images/AtomodeRuther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obiernodecanarias.org/educacion/3/usrn/lentiscal/1-cdquimica-tic/FlashQ/1-Estructura%20A/ExperienciaRutherford/images/AtomodeRutherfor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3238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96C77" w:rsidRPr="00B97F41" w:rsidRDefault="00C96C77" w:rsidP="008F57D0">
            <w:pPr>
              <w:spacing w:before="100" w:beforeAutospacing="1" w:after="100" w:afterAutospacing="1"/>
              <w:rPr>
                <w:color w:val="000000"/>
                <w:sz w:val="18"/>
                <w:szCs w:val="18"/>
                <w:lang w:val="es-CO" w:eastAsia="es-CO"/>
              </w:rPr>
            </w:pPr>
            <w:r w:rsidRPr="00B97F41">
              <w:rPr>
                <w:rFonts w:ascii="Verdana" w:hAnsi="Verdana"/>
                <w:b/>
                <w:bCs/>
                <w:color w:val="000080"/>
                <w:sz w:val="18"/>
                <w:szCs w:val="18"/>
                <w:lang w:val="es-CO" w:eastAsia="es-CO"/>
              </w:rPr>
              <w:lastRenderedPageBreak/>
              <w:t> </w:t>
            </w:r>
          </w:p>
          <w:p w:rsidR="00C96C77" w:rsidRPr="00B97F41" w:rsidRDefault="00C96C77" w:rsidP="008F57D0">
            <w:pPr>
              <w:spacing w:line="360" w:lineRule="atLeast"/>
              <w:rPr>
                <w:color w:val="000000"/>
                <w:sz w:val="18"/>
                <w:szCs w:val="18"/>
                <w:lang w:val="es-CO" w:eastAsia="es-CO"/>
              </w:rPr>
            </w:pPr>
            <w:r w:rsidRPr="00B97F41">
              <w:rPr>
                <w:rFonts w:ascii="Verdana" w:hAnsi="Verdana"/>
                <w:b/>
                <w:bCs/>
                <w:color w:val="000080"/>
                <w:sz w:val="18"/>
                <w:szCs w:val="18"/>
                <w:lang w:val="es-CO" w:eastAsia="es-CO"/>
              </w:rPr>
              <w:t>A.4</w:t>
            </w:r>
            <w:r w:rsidRPr="00B97F41">
              <w:rPr>
                <w:rFonts w:ascii="Verdana" w:hAnsi="Verdana"/>
                <w:color w:val="000080"/>
                <w:sz w:val="18"/>
                <w:szCs w:val="18"/>
                <w:lang w:val="es-CO" w:eastAsia="es-CO"/>
              </w:rPr>
              <w:t>  A partir de los resultados del experimento de Rutherford, éste concluyó:</w:t>
            </w:r>
          </w:p>
          <w:p w:rsidR="00C96C77" w:rsidRPr="00B97F41" w:rsidRDefault="00C96C77" w:rsidP="008F57D0">
            <w:pPr>
              <w:spacing w:line="360" w:lineRule="atLeast"/>
              <w:jc w:val="both"/>
              <w:rPr>
                <w:color w:val="000000"/>
                <w:sz w:val="18"/>
                <w:szCs w:val="18"/>
                <w:lang w:val="es-CO" w:eastAsia="es-CO"/>
              </w:rPr>
            </w:pPr>
            <w:r w:rsidRPr="00B97F41">
              <w:rPr>
                <w:rFonts w:ascii="Verdana" w:hAnsi="Verdana"/>
                <w:color w:val="000080"/>
                <w:sz w:val="18"/>
                <w:szCs w:val="18"/>
                <w:lang w:val="es-CO" w:eastAsia="es-CO"/>
              </w:rPr>
              <w:t>a)  los electrones son partículas de gran masa</w:t>
            </w:r>
          </w:p>
          <w:p w:rsidR="00C96C77" w:rsidRPr="00B97F41" w:rsidRDefault="00C96C77" w:rsidP="008F57D0">
            <w:pPr>
              <w:spacing w:line="360" w:lineRule="atLeast"/>
              <w:jc w:val="both"/>
              <w:rPr>
                <w:color w:val="000000"/>
                <w:sz w:val="18"/>
                <w:szCs w:val="18"/>
                <w:lang w:val="es-CO" w:eastAsia="es-CO"/>
              </w:rPr>
            </w:pPr>
            <w:r w:rsidRPr="00B97F41">
              <w:rPr>
                <w:rFonts w:ascii="Verdana" w:hAnsi="Verdana"/>
                <w:color w:val="000080"/>
                <w:sz w:val="18"/>
                <w:szCs w:val="18"/>
                <w:lang w:val="es-CO" w:eastAsia="es-CO"/>
              </w:rPr>
              <w:t>b)  las partes cargadas positivamente de los átomos se mueven con una velocidad cercana a la de la luz</w:t>
            </w:r>
          </w:p>
          <w:p w:rsidR="00C96C77" w:rsidRPr="00B97F41" w:rsidRDefault="00C96C77" w:rsidP="008F57D0">
            <w:pPr>
              <w:spacing w:line="360" w:lineRule="atLeast"/>
              <w:jc w:val="both"/>
              <w:rPr>
                <w:color w:val="000000"/>
                <w:sz w:val="18"/>
                <w:szCs w:val="18"/>
                <w:lang w:val="es-CO" w:eastAsia="es-CO"/>
              </w:rPr>
            </w:pPr>
            <w:r w:rsidRPr="00B97F41">
              <w:rPr>
                <w:rFonts w:ascii="Verdana" w:hAnsi="Verdana"/>
                <w:color w:val="000080"/>
                <w:sz w:val="18"/>
                <w:szCs w:val="18"/>
                <w:lang w:val="es-CO" w:eastAsia="es-CO"/>
              </w:rPr>
              <w:t>c)   las partes cargadas positivamente de los átomos son extremadamente pequeñas y de una gran masa</w:t>
            </w:r>
          </w:p>
          <w:p w:rsidR="00C96C77" w:rsidRPr="00B97F41" w:rsidRDefault="00C96C77" w:rsidP="008F57D0">
            <w:pPr>
              <w:spacing w:line="360" w:lineRule="atLeast"/>
              <w:jc w:val="both"/>
              <w:rPr>
                <w:color w:val="000000"/>
                <w:sz w:val="18"/>
                <w:szCs w:val="18"/>
                <w:lang w:val="es-CO" w:eastAsia="es-CO"/>
              </w:rPr>
            </w:pPr>
            <w:r w:rsidRPr="00B97F41">
              <w:rPr>
                <w:rFonts w:ascii="Verdana" w:hAnsi="Verdana"/>
                <w:color w:val="000080"/>
                <w:sz w:val="18"/>
                <w:szCs w:val="18"/>
                <w:lang w:val="es-CO" w:eastAsia="es-CO"/>
              </w:rPr>
              <w:lastRenderedPageBreak/>
              <w:t>d)   El tamaño del electrón es aproximadamente igual al del núcleo</w:t>
            </w:r>
          </w:p>
          <w:p w:rsidR="00C96C77" w:rsidRPr="00B97F41" w:rsidRDefault="00C96C77" w:rsidP="008F57D0">
            <w:pPr>
              <w:spacing w:line="360" w:lineRule="atLeast"/>
              <w:jc w:val="both"/>
              <w:rPr>
                <w:color w:val="000000"/>
                <w:sz w:val="18"/>
                <w:szCs w:val="18"/>
                <w:lang w:val="es-CO" w:eastAsia="es-CO"/>
              </w:rPr>
            </w:pPr>
            <w:r w:rsidRPr="00B97F41">
              <w:rPr>
                <w:rFonts w:ascii="Verdana" w:hAnsi="Verdana"/>
                <w:b/>
                <w:bCs/>
                <w:color w:val="000080"/>
                <w:sz w:val="18"/>
                <w:szCs w:val="18"/>
                <w:lang w:val="es-CO" w:eastAsia="es-CO"/>
              </w:rPr>
              <w:t> </w:t>
            </w:r>
          </w:p>
          <w:p w:rsidR="00C96C77" w:rsidRPr="00B97F41" w:rsidRDefault="00C96C77" w:rsidP="008F57D0">
            <w:pPr>
              <w:spacing w:before="100" w:beforeAutospacing="1" w:after="100" w:afterAutospacing="1" w:line="360" w:lineRule="atLeast"/>
              <w:jc w:val="both"/>
              <w:rPr>
                <w:color w:val="000000"/>
                <w:sz w:val="18"/>
                <w:szCs w:val="18"/>
                <w:lang w:val="es-CO" w:eastAsia="es-CO"/>
              </w:rPr>
            </w:pPr>
            <w:r w:rsidRPr="00B97F41">
              <w:rPr>
                <w:rFonts w:ascii="Verdana" w:hAnsi="Verdana"/>
                <w:b/>
                <w:bCs/>
                <w:color w:val="000080"/>
                <w:sz w:val="18"/>
                <w:szCs w:val="18"/>
                <w:lang w:val="es-CO" w:eastAsia="es-CO"/>
              </w:rPr>
              <w:t>A.5</w:t>
            </w:r>
            <w:r w:rsidRPr="00B97F41">
              <w:rPr>
                <w:rFonts w:ascii="Verdana" w:hAnsi="Verdana"/>
                <w:color w:val="000080"/>
                <w:sz w:val="18"/>
                <w:szCs w:val="18"/>
                <w:lang w:val="es-CO" w:eastAsia="es-CO"/>
              </w:rPr>
              <w:t> ¿Qué fue lo que llevó a Rutherford a decir que el átomo debía estar inmensamente vacío?</w:t>
            </w:r>
          </w:p>
          <w:p w:rsidR="00C96C77" w:rsidRPr="00B97F41" w:rsidRDefault="00C96C77" w:rsidP="008F57D0">
            <w:pPr>
              <w:spacing w:before="100" w:beforeAutospacing="1" w:after="100" w:afterAutospacing="1" w:line="360" w:lineRule="atLeast"/>
              <w:jc w:val="both"/>
              <w:rPr>
                <w:color w:val="000000"/>
                <w:sz w:val="18"/>
                <w:szCs w:val="18"/>
                <w:lang w:val="es-CO" w:eastAsia="es-CO"/>
              </w:rPr>
            </w:pPr>
            <w:r w:rsidRPr="00B97F41">
              <w:rPr>
                <w:rFonts w:ascii="Verdana" w:hAnsi="Verdana"/>
                <w:b/>
                <w:bCs/>
                <w:color w:val="000080"/>
                <w:sz w:val="18"/>
                <w:szCs w:val="18"/>
                <w:lang w:val="es-CO" w:eastAsia="es-CO"/>
              </w:rPr>
              <w:t> </w:t>
            </w:r>
          </w:p>
          <w:p w:rsidR="00C96C77" w:rsidRPr="00B97F41" w:rsidRDefault="00C96C77" w:rsidP="008F57D0">
            <w:pPr>
              <w:spacing w:line="360" w:lineRule="atLeast"/>
              <w:rPr>
                <w:color w:val="000000"/>
                <w:sz w:val="18"/>
                <w:szCs w:val="18"/>
                <w:lang w:val="es-CO" w:eastAsia="es-CO"/>
              </w:rPr>
            </w:pPr>
            <w:r w:rsidRPr="00B97F41">
              <w:rPr>
                <w:rFonts w:ascii="Verdana" w:hAnsi="Verdana"/>
                <w:b/>
                <w:bCs/>
                <w:color w:val="000080"/>
                <w:sz w:val="18"/>
                <w:szCs w:val="18"/>
                <w:lang w:val="es-CO" w:eastAsia="es-CO"/>
              </w:rPr>
              <w:t>A.6</w:t>
            </w:r>
            <w:r w:rsidRPr="00B97F41">
              <w:rPr>
                <w:rFonts w:ascii="Verdana" w:hAnsi="Verdana"/>
                <w:color w:val="000080"/>
                <w:sz w:val="18"/>
                <w:szCs w:val="18"/>
                <w:lang w:val="es-CO" w:eastAsia="es-CO"/>
              </w:rPr>
              <w:t> Dalton, Thomson y Rutherford son científicos relacionados con la teoría atómica de la materia. Establece una correspondencia entre éstos y los siguientes enunciados:</w:t>
            </w:r>
          </w:p>
          <w:p w:rsidR="00C96C77" w:rsidRPr="00B97F41" w:rsidRDefault="00C96C77" w:rsidP="008F57D0">
            <w:pPr>
              <w:spacing w:line="360" w:lineRule="atLeast"/>
              <w:rPr>
                <w:color w:val="000000"/>
                <w:sz w:val="18"/>
                <w:szCs w:val="18"/>
                <w:lang w:val="es-CO" w:eastAsia="es-CO"/>
              </w:rPr>
            </w:pPr>
            <w:r w:rsidRPr="00B97F41">
              <w:rPr>
                <w:rFonts w:ascii="Verdana" w:hAnsi="Verdana"/>
                <w:color w:val="000080"/>
                <w:sz w:val="18"/>
                <w:szCs w:val="18"/>
                <w:lang w:val="es-CO" w:eastAsia="es-CO"/>
              </w:rPr>
              <w:t>a) introduce la idea de núcleo;</w:t>
            </w:r>
          </w:p>
          <w:p w:rsidR="00C96C77" w:rsidRPr="00B97F41" w:rsidRDefault="00C96C77" w:rsidP="008F57D0">
            <w:pPr>
              <w:spacing w:line="360" w:lineRule="atLeast"/>
              <w:rPr>
                <w:color w:val="000000"/>
                <w:sz w:val="18"/>
                <w:szCs w:val="18"/>
                <w:lang w:val="es-CO" w:eastAsia="es-CO"/>
              </w:rPr>
            </w:pPr>
            <w:r w:rsidRPr="00B97F41">
              <w:rPr>
                <w:rFonts w:ascii="Verdana" w:hAnsi="Verdana"/>
                <w:color w:val="000080"/>
                <w:sz w:val="18"/>
                <w:szCs w:val="18"/>
                <w:lang w:val="es-CO" w:eastAsia="es-CO"/>
              </w:rPr>
              <w:t>b) introduce la idea de átomo indivisible;</w:t>
            </w:r>
          </w:p>
          <w:p w:rsidR="00C96C77" w:rsidRPr="00B97F41" w:rsidRDefault="00C96C77" w:rsidP="008F57D0">
            <w:pPr>
              <w:spacing w:line="360" w:lineRule="atLeast"/>
              <w:rPr>
                <w:color w:val="000000"/>
                <w:sz w:val="18"/>
                <w:szCs w:val="18"/>
                <w:lang w:val="es-CO" w:eastAsia="es-CO"/>
              </w:rPr>
            </w:pPr>
            <w:r w:rsidRPr="00B97F41">
              <w:rPr>
                <w:rFonts w:ascii="Verdana" w:hAnsi="Verdana"/>
                <w:color w:val="000080"/>
                <w:sz w:val="18"/>
                <w:szCs w:val="18"/>
                <w:lang w:val="es-CO" w:eastAsia="es-CO"/>
              </w:rPr>
              <w:t>c) propone el primer modelo atómico con partículas.</w:t>
            </w:r>
          </w:p>
          <w:p w:rsidR="00C96C77" w:rsidRPr="00B97F41" w:rsidRDefault="00C96C77" w:rsidP="008F57D0">
            <w:pPr>
              <w:spacing w:before="100" w:beforeAutospacing="1" w:after="100" w:afterAutospacing="1" w:line="360" w:lineRule="atLeast"/>
              <w:jc w:val="both"/>
              <w:rPr>
                <w:color w:val="000000"/>
                <w:sz w:val="18"/>
                <w:szCs w:val="18"/>
                <w:lang w:val="es-CO" w:eastAsia="es-CO"/>
              </w:rPr>
            </w:pPr>
            <w:r w:rsidRPr="00B97F41">
              <w:rPr>
                <w:rFonts w:ascii="Verdana" w:hAnsi="Verdana"/>
                <w:b/>
                <w:bCs/>
                <w:color w:val="000080"/>
                <w:sz w:val="18"/>
                <w:szCs w:val="18"/>
                <w:lang w:val="es-CO" w:eastAsia="es-CO"/>
              </w:rPr>
              <w:t> </w:t>
            </w:r>
          </w:p>
          <w:p w:rsidR="00C96C77" w:rsidRPr="00B97F41" w:rsidRDefault="00C96C77" w:rsidP="008F57D0">
            <w:pPr>
              <w:spacing w:line="360" w:lineRule="atLeast"/>
              <w:jc w:val="both"/>
              <w:rPr>
                <w:color w:val="000000"/>
                <w:sz w:val="18"/>
                <w:szCs w:val="18"/>
                <w:lang w:val="es-CO" w:eastAsia="es-CO"/>
              </w:rPr>
            </w:pPr>
            <w:r w:rsidRPr="00B97F41">
              <w:rPr>
                <w:rFonts w:ascii="Verdana" w:hAnsi="Verdana"/>
                <w:b/>
                <w:bCs/>
                <w:color w:val="000080"/>
                <w:sz w:val="18"/>
                <w:szCs w:val="18"/>
                <w:lang w:val="es-CO" w:eastAsia="es-CO"/>
              </w:rPr>
              <w:t xml:space="preserve">A.7 </w:t>
            </w:r>
            <w:proofErr w:type="gramStart"/>
            <w:r w:rsidRPr="00B97F41">
              <w:rPr>
                <w:rFonts w:ascii="Verdana" w:hAnsi="Verdana"/>
                <w:b/>
                <w:bCs/>
                <w:color w:val="000080"/>
                <w:sz w:val="18"/>
                <w:szCs w:val="18"/>
                <w:lang w:val="es-CO" w:eastAsia="es-CO"/>
              </w:rPr>
              <w:t>¿</w:t>
            </w:r>
            <w:proofErr w:type="gramEnd"/>
            <w:r w:rsidRPr="00B97F41">
              <w:rPr>
                <w:rFonts w:ascii="Verdana" w:hAnsi="Verdana"/>
                <w:color w:val="000080"/>
                <w:sz w:val="18"/>
                <w:szCs w:val="18"/>
                <w:lang w:val="es-CO" w:eastAsia="es-CO"/>
              </w:rPr>
              <w:t>Cuáles fueron las limitaciones del átomo de Rutherford. ¿Qué hechos no consiguió explicar? Explica por qué el modelo atómico de Rutherford conduce a un átomo inestable y “autodestructivo”.</w:t>
            </w:r>
          </w:p>
          <w:p w:rsidR="00C96C77" w:rsidRPr="00B97F41" w:rsidRDefault="00C96C77" w:rsidP="008F57D0">
            <w:pPr>
              <w:spacing w:line="360" w:lineRule="atLeast"/>
              <w:jc w:val="both"/>
              <w:rPr>
                <w:color w:val="000000"/>
                <w:sz w:val="18"/>
                <w:szCs w:val="18"/>
                <w:lang w:val="es-CO" w:eastAsia="es-CO"/>
              </w:rPr>
            </w:pPr>
            <w:r w:rsidRPr="00B97F41">
              <w:rPr>
                <w:color w:val="000000"/>
                <w:sz w:val="18"/>
                <w:szCs w:val="18"/>
                <w:lang w:val="es-CO" w:eastAsia="es-CO"/>
              </w:rPr>
              <w:t> </w:t>
            </w:r>
          </w:p>
          <w:p w:rsidR="00C96C77" w:rsidRPr="00B97F41" w:rsidRDefault="00C96C77" w:rsidP="008F57D0">
            <w:pPr>
              <w:spacing w:before="100" w:beforeAutospacing="1" w:after="100" w:afterAutospacing="1"/>
              <w:jc w:val="center"/>
              <w:rPr>
                <w:color w:val="000000"/>
                <w:sz w:val="18"/>
                <w:szCs w:val="18"/>
                <w:lang w:val="es-CO" w:eastAsia="es-CO"/>
              </w:rPr>
            </w:pPr>
            <w:r w:rsidRPr="00B97F41">
              <w:rPr>
                <w:color w:val="000000"/>
                <w:sz w:val="18"/>
                <w:szCs w:val="18"/>
                <w:lang w:val="es-CO" w:eastAsia="es-CO"/>
              </w:rPr>
              <w:t> </w:t>
            </w:r>
          </w:p>
          <w:p w:rsidR="00C96C77" w:rsidRPr="00B97F41" w:rsidRDefault="00C96C77" w:rsidP="008F57D0">
            <w:pPr>
              <w:spacing w:before="100" w:beforeAutospacing="1" w:after="100" w:afterAutospacing="1"/>
              <w:rPr>
                <w:color w:val="000000"/>
                <w:sz w:val="18"/>
                <w:szCs w:val="18"/>
                <w:lang w:val="es-CO" w:eastAsia="es-CO"/>
              </w:rPr>
            </w:pPr>
            <w:r w:rsidRPr="00B97F41">
              <w:rPr>
                <w:noProof/>
                <w:color w:val="000000"/>
                <w:sz w:val="18"/>
                <w:szCs w:val="18"/>
                <w:lang w:val="es-CO" w:eastAsia="es-CO"/>
              </w:rPr>
              <w:lastRenderedPageBreak/>
              <w:drawing>
                <wp:inline distT="0" distB="0" distL="0" distR="0" wp14:anchorId="5AE05232" wp14:editId="6ABE3961">
                  <wp:extent cx="7639050" cy="5514975"/>
                  <wp:effectExtent l="0" t="0" r="0" b="0"/>
                  <wp:docPr id="20" name="Imagen 20" descr="http://www.gobiernodecanarias.org/educacion/3/usrn/lentiscal/1-cdquimica-tic/FlashQ/1-Estructura%20A/ExperienciaRutherford/images/evolucionmiopdelosatomic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gobiernodecanarias.org/educacion/3/usrn/lentiscal/1-cdquimica-tic/FlashQ/1-Estructura%20A/ExperienciaRutherford/images/evolucionmiopdelosatomico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9050" cy="5514975"/>
                          </a:xfrm>
                          <a:prstGeom prst="rect">
                            <a:avLst/>
                          </a:prstGeom>
                          <a:noFill/>
                          <a:ln>
                            <a:noFill/>
                          </a:ln>
                        </pic:spPr>
                      </pic:pic>
                    </a:graphicData>
                  </a:graphic>
                </wp:inline>
              </w:drawing>
            </w:r>
          </w:p>
          <w:p w:rsidR="00C96C77" w:rsidRPr="00B97F41" w:rsidRDefault="00C96C77" w:rsidP="008F57D0">
            <w:pPr>
              <w:spacing w:line="360" w:lineRule="atLeast"/>
              <w:jc w:val="both"/>
              <w:rPr>
                <w:color w:val="000000"/>
                <w:sz w:val="18"/>
                <w:szCs w:val="18"/>
                <w:lang w:val="es-CO" w:eastAsia="es-CO"/>
              </w:rPr>
            </w:pPr>
            <w:r w:rsidRPr="00B97F41">
              <w:rPr>
                <w:color w:val="000000"/>
                <w:sz w:val="18"/>
                <w:szCs w:val="18"/>
                <w:lang w:val="es-CO" w:eastAsia="es-CO"/>
              </w:rPr>
              <w:lastRenderedPageBreak/>
              <w:t> </w:t>
            </w:r>
          </w:p>
          <w:p w:rsidR="00C96C77" w:rsidRPr="00B97F41" w:rsidRDefault="00C96C77" w:rsidP="008F57D0">
            <w:pPr>
              <w:rPr>
                <w:sz w:val="18"/>
                <w:szCs w:val="18"/>
                <w:lang w:eastAsia="es-CO"/>
              </w:rPr>
            </w:pPr>
            <w:r w:rsidRPr="00B97F41">
              <w:rPr>
                <w:rFonts w:ascii="Arial" w:hAnsi="Arial" w:cs="Arial"/>
                <w:sz w:val="18"/>
                <w:szCs w:val="18"/>
                <w:lang w:eastAsia="es-CO"/>
              </w:rPr>
              <w:br/>
              <w:t>Desde la Antigüedad, el ser humano se ha cuestionado de qué estaba hecha la materia.</w:t>
            </w:r>
            <w:r w:rsidRPr="00B97F41">
              <w:rPr>
                <w:rFonts w:ascii="Arial" w:hAnsi="Arial" w:cs="Arial"/>
                <w:sz w:val="18"/>
                <w:szCs w:val="18"/>
                <w:lang w:eastAsia="es-CO"/>
              </w:rPr>
              <w:br/>
              <w:t>Unos 400 años antes de Cristo, el filósofo griego </w:t>
            </w:r>
            <w:r w:rsidRPr="00B97F41">
              <w:rPr>
                <w:rFonts w:ascii="Arial" w:hAnsi="Arial" w:cs="Arial"/>
                <w:b/>
                <w:bCs/>
                <w:sz w:val="18"/>
                <w:szCs w:val="18"/>
                <w:lang w:eastAsia="es-CO"/>
              </w:rPr>
              <w:t>Demócrito</w:t>
            </w:r>
            <w:r w:rsidRPr="00B97F41">
              <w:rPr>
                <w:rFonts w:ascii="Arial" w:hAnsi="Arial" w:cs="Arial"/>
                <w:sz w:val="18"/>
                <w:szCs w:val="18"/>
                <w:lang w:eastAsia="es-CO"/>
              </w:rPr>
              <w:t> consideró que la materia estaba constituida por pequeñísimas partículas que no podían ser divididas en otras más pequeñas. Por ello, llamó a estas partículas </w:t>
            </w:r>
            <w:r w:rsidRPr="00B97F41">
              <w:rPr>
                <w:rFonts w:ascii="Arial" w:hAnsi="Arial" w:cs="Arial"/>
                <w:b/>
                <w:bCs/>
                <w:sz w:val="18"/>
                <w:szCs w:val="18"/>
                <w:lang w:eastAsia="es-CO"/>
              </w:rPr>
              <w:t>átomos</w:t>
            </w:r>
            <w:r w:rsidRPr="00B97F41">
              <w:rPr>
                <w:rFonts w:ascii="Arial" w:hAnsi="Arial" w:cs="Arial"/>
                <w:sz w:val="18"/>
                <w:szCs w:val="18"/>
                <w:lang w:eastAsia="es-CO"/>
              </w:rPr>
              <w:t>, que en griego quiere decir "indivisible". Demócrito atribuyó a los átomos las cualidades de ser eternos, inmutables e indivisibles.</w:t>
            </w:r>
            <w:r w:rsidRPr="00B97F41">
              <w:rPr>
                <w:rFonts w:ascii="Arial" w:hAnsi="Arial" w:cs="Arial"/>
                <w:sz w:val="18"/>
                <w:szCs w:val="18"/>
                <w:lang w:eastAsia="es-CO"/>
              </w:rPr>
              <w:br/>
              <w:t>Sin embargo las ideas de Demócrito sobre la materia no fueron aceptadas por los filósofos de su época y hubieron de transcurrir cerca de 2200 años para que la idea de los átomos fuera tomada de nuevo en consideración.</w:t>
            </w:r>
          </w:p>
        </w:tc>
      </w:tr>
    </w:tbl>
    <w:p w:rsidR="00AA0B77" w:rsidRDefault="00AA0B77" w:rsidP="00C96C77">
      <w:pPr>
        <w:spacing w:before="100" w:beforeAutospacing="1" w:after="100" w:afterAutospacing="1"/>
        <w:jc w:val="center"/>
        <w:rPr>
          <w:rFonts w:ascii="Arial" w:hAnsi="Arial" w:cs="Arial"/>
        </w:rPr>
      </w:pPr>
    </w:p>
    <w:p w:rsidR="00C96C77" w:rsidRDefault="00C96C77" w:rsidP="00C96C77">
      <w:pPr>
        <w:spacing w:before="100" w:beforeAutospacing="1" w:after="100" w:afterAutospacing="1"/>
        <w:jc w:val="center"/>
        <w:rPr>
          <w:rFonts w:ascii="Arial" w:hAnsi="Arial" w:cs="Arial"/>
        </w:rPr>
      </w:pPr>
    </w:p>
    <w:p w:rsidR="00C96C77" w:rsidRDefault="00C96C77" w:rsidP="00C96C77">
      <w:r>
        <w:t xml:space="preserve">Construir </w:t>
      </w:r>
      <w:proofErr w:type="spellStart"/>
      <w:r>
        <w:t>atomos</w:t>
      </w:r>
      <w:proofErr w:type="spellEnd"/>
      <w:r>
        <w:t xml:space="preserve"> </w:t>
      </w:r>
    </w:p>
    <w:p w:rsidR="00C96C77" w:rsidRDefault="002618C8" w:rsidP="00C96C77">
      <w:hyperlink r:id="rId15" w:history="1">
        <w:r w:rsidR="00C96C77">
          <w:rPr>
            <w:rStyle w:val="Hipervnculo"/>
          </w:rPr>
          <w:t>http://www.gobiern</w:t>
        </w:r>
        <w:r w:rsidR="00C96C77">
          <w:rPr>
            <w:rStyle w:val="Hipervnculo"/>
          </w:rPr>
          <w:t>o</w:t>
        </w:r>
        <w:r w:rsidR="00C96C77">
          <w:rPr>
            <w:rStyle w:val="Hipervnculo"/>
          </w:rPr>
          <w:t>decanarias.org/educacion/3/usrn/lentiscal/1-cdquimica-tic/</w:t>
        </w:r>
      </w:hyperlink>
    </w:p>
    <w:p w:rsidR="00C96C77" w:rsidRDefault="00C96C77" w:rsidP="00C96C77"/>
    <w:p w:rsidR="00C96C77" w:rsidRDefault="00C96C77" w:rsidP="00C96C77">
      <w:r>
        <w:t xml:space="preserve">Estructura electrónica </w:t>
      </w:r>
    </w:p>
    <w:p w:rsidR="00C96C77" w:rsidRDefault="00C96C77" w:rsidP="00C96C77"/>
    <w:p w:rsidR="00C96C77" w:rsidRDefault="002618C8" w:rsidP="00C96C77">
      <w:hyperlink r:id="rId16" w:history="1">
        <w:r w:rsidR="00C96C77">
          <w:rPr>
            <w:rStyle w:val="Hipervnculo"/>
          </w:rPr>
          <w:t>http://concu</w:t>
        </w:r>
        <w:bookmarkStart w:id="0" w:name="_GoBack"/>
        <w:bookmarkEnd w:id="0"/>
        <w:r w:rsidR="00C96C77">
          <w:rPr>
            <w:rStyle w:val="Hipervnculo"/>
          </w:rPr>
          <w:t>r</w:t>
        </w:r>
        <w:r w:rsidR="00C96C77">
          <w:rPr>
            <w:rStyle w:val="Hipervnculo"/>
          </w:rPr>
          <w:t>so.cnice.mec.es/cnice2005/93_iniciacion_interactiva_materia/curso/materiales/atomo/aconstruir.htm</w:t>
        </w:r>
      </w:hyperlink>
    </w:p>
    <w:p w:rsidR="00C96C77" w:rsidRDefault="00C96C77" w:rsidP="00C96C77">
      <w:pPr>
        <w:rPr>
          <w:rFonts w:ascii="Arial" w:hAnsi="Arial" w:cs="Arial"/>
        </w:rPr>
      </w:pPr>
    </w:p>
    <w:p w:rsidR="00C96C77" w:rsidRDefault="00C96C77" w:rsidP="00C96C77">
      <w:pPr>
        <w:spacing w:before="100" w:beforeAutospacing="1" w:after="100" w:afterAutospacing="1"/>
      </w:pPr>
    </w:p>
    <w:p w:rsidR="005A27B6" w:rsidRDefault="005A27B6" w:rsidP="00C96C77">
      <w:pPr>
        <w:spacing w:before="100" w:beforeAutospacing="1" w:after="100" w:afterAutospacing="1"/>
      </w:pPr>
    </w:p>
    <w:p w:rsidR="005A27B6" w:rsidRDefault="005A27B6" w:rsidP="00C96C77">
      <w:pPr>
        <w:spacing w:before="100" w:beforeAutospacing="1" w:after="100" w:afterAutospacing="1"/>
      </w:pPr>
    </w:p>
    <w:p w:rsidR="005A27B6" w:rsidRDefault="005A27B6" w:rsidP="00C96C77">
      <w:pPr>
        <w:spacing w:before="100" w:beforeAutospacing="1" w:after="100" w:afterAutospacing="1"/>
      </w:pPr>
    </w:p>
    <w:p w:rsidR="005A27B6" w:rsidRDefault="005A27B6" w:rsidP="00C96C77">
      <w:pPr>
        <w:spacing w:before="100" w:beforeAutospacing="1" w:after="100" w:afterAutospacing="1"/>
      </w:pPr>
    </w:p>
    <w:p w:rsidR="005A27B6" w:rsidRDefault="005A27B6" w:rsidP="00C96C77">
      <w:pPr>
        <w:spacing w:before="100" w:beforeAutospacing="1" w:after="100" w:afterAutospacing="1"/>
      </w:pPr>
    </w:p>
    <w:tbl>
      <w:tblPr>
        <w:tblW w:w="9000" w:type="dxa"/>
        <w:tblCellSpacing w:w="0" w:type="dxa"/>
        <w:tblCellMar>
          <w:left w:w="0" w:type="dxa"/>
          <w:right w:w="0" w:type="dxa"/>
        </w:tblCellMar>
        <w:tblLook w:val="04A0" w:firstRow="1" w:lastRow="0" w:firstColumn="1" w:lastColumn="0" w:noHBand="0" w:noVBand="1"/>
      </w:tblPr>
      <w:tblGrid>
        <w:gridCol w:w="10744"/>
      </w:tblGrid>
      <w:tr w:rsidR="005A27B6" w:rsidTr="005A27B6">
        <w:trPr>
          <w:trHeight w:val="600"/>
          <w:tblCellSpacing w:w="0" w:type="dxa"/>
        </w:trPr>
        <w:tc>
          <w:tcPr>
            <w:tcW w:w="0" w:type="auto"/>
            <w:vAlign w:val="bottom"/>
            <w:hideMark/>
          </w:tcPr>
          <w:p w:rsidR="005A27B6" w:rsidRDefault="005A27B6">
            <w:pPr>
              <w:rPr>
                <w:rFonts w:ascii="Arial" w:hAnsi="Arial" w:cs="Arial"/>
                <w:b/>
                <w:bCs/>
                <w:sz w:val="36"/>
                <w:szCs w:val="36"/>
              </w:rPr>
            </w:pPr>
            <w:r>
              <w:rPr>
                <w:rFonts w:ascii="Arial" w:hAnsi="Arial" w:cs="Arial"/>
                <w:b/>
                <w:bCs/>
                <w:sz w:val="36"/>
                <w:szCs w:val="36"/>
              </w:rPr>
              <w:lastRenderedPageBreak/>
              <w:t>Historia: modelos atómicos</w:t>
            </w:r>
          </w:p>
          <w:p w:rsidR="005A27B6" w:rsidRDefault="005A27B6">
            <w:pPr>
              <w:rPr>
                <w:rFonts w:ascii="Arial" w:hAnsi="Arial" w:cs="Arial"/>
                <w:b/>
                <w:bCs/>
                <w:sz w:val="36"/>
                <w:szCs w:val="36"/>
              </w:rPr>
            </w:pPr>
          </w:p>
          <w:p w:rsidR="005A27B6" w:rsidRDefault="002618C8">
            <w:pPr>
              <w:rPr>
                <w:lang w:val="es-CO" w:eastAsia="es-CO"/>
              </w:rPr>
            </w:pPr>
            <w:hyperlink r:id="rId17" w:history="1">
              <w:r w:rsidR="005A27B6">
                <w:rPr>
                  <w:rStyle w:val="Hipervnculo"/>
                </w:rPr>
                <w:t>http://concurso.cnice.mec.es/cnice2005/93_iniciacion_interactiva_materia/curso/materiales/atomo/modelos.htm</w:t>
              </w:r>
            </w:hyperlink>
          </w:p>
        </w:tc>
      </w:tr>
      <w:tr w:rsidR="005A27B6" w:rsidTr="005A27B6">
        <w:trPr>
          <w:tblCellSpacing w:w="0" w:type="dxa"/>
        </w:trPr>
        <w:tc>
          <w:tcPr>
            <w:tcW w:w="0" w:type="auto"/>
            <w:vAlign w:val="center"/>
            <w:hideMark/>
          </w:tcPr>
          <w:p w:rsidR="005A27B6" w:rsidRDefault="005A27B6">
            <w:r>
              <w:rPr>
                <w:noProof/>
                <w:lang w:val="es-CO" w:eastAsia="es-CO"/>
              </w:rPr>
              <w:drawing>
                <wp:inline distT="0" distB="0" distL="0" distR="0">
                  <wp:extent cx="5715000" cy="9525"/>
                  <wp:effectExtent l="0" t="0" r="0" b="0"/>
                  <wp:docPr id="15" name="Imagen 15" descr="http://concurso.cnice.mec.es/cnice2005/93_iniciacion_interactiva_materia/curso/materiales/imagen_grl/ba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curso.cnice.mec.es/cnice2005/93_iniciacion_interactiva_materia/curso/materiales/imagen_grl/barr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c>
      </w:tr>
    </w:tbl>
    <w:p w:rsidR="005A27B6" w:rsidRDefault="005A27B6" w:rsidP="005A27B6">
      <w:pPr>
        <w:rPr>
          <w:vanish/>
        </w:rPr>
      </w:pPr>
    </w:p>
    <w:tbl>
      <w:tblPr>
        <w:tblW w:w="9016" w:type="dxa"/>
        <w:tblCellSpacing w:w="0" w:type="dxa"/>
        <w:tblCellMar>
          <w:left w:w="0" w:type="dxa"/>
          <w:right w:w="0" w:type="dxa"/>
        </w:tblCellMar>
        <w:tblLook w:val="04A0" w:firstRow="1" w:lastRow="0" w:firstColumn="1" w:lastColumn="0" w:noHBand="0" w:noVBand="1"/>
      </w:tblPr>
      <w:tblGrid>
        <w:gridCol w:w="10876"/>
      </w:tblGrid>
      <w:tr w:rsidR="005A27B6" w:rsidTr="005A27B6">
        <w:trPr>
          <w:trHeight w:val="1695"/>
          <w:tblCellSpacing w:w="0" w:type="dxa"/>
        </w:trPr>
        <w:tc>
          <w:tcPr>
            <w:tcW w:w="9016" w:type="dxa"/>
            <w:hideMark/>
          </w:tcPr>
          <w:p w:rsidR="005A27B6" w:rsidRDefault="005A27B6">
            <w:r>
              <w:rPr>
                <w:rFonts w:ascii="Arial" w:hAnsi="Arial" w:cs="Arial"/>
                <w:sz w:val="20"/>
                <w:szCs w:val="20"/>
              </w:rPr>
              <w:br/>
              <w:t>Desde la Antigüedad, el ser humano se ha cuestionado de qué estaba hecha la materia.</w:t>
            </w:r>
            <w:r>
              <w:rPr>
                <w:rFonts w:ascii="Arial" w:hAnsi="Arial" w:cs="Arial"/>
                <w:sz w:val="20"/>
                <w:szCs w:val="20"/>
              </w:rPr>
              <w:br/>
              <w:t>Unos 400 años antes de Cristo, el filósofo griego</w:t>
            </w:r>
            <w:r>
              <w:rPr>
                <w:rStyle w:val="apple-converted-space"/>
                <w:rFonts w:ascii="Arial" w:hAnsi="Arial" w:cs="Arial"/>
                <w:sz w:val="20"/>
                <w:szCs w:val="20"/>
              </w:rPr>
              <w:t> </w:t>
            </w:r>
            <w:r>
              <w:rPr>
                <w:rFonts w:ascii="Arial" w:hAnsi="Arial" w:cs="Arial"/>
                <w:b/>
                <w:bCs/>
                <w:sz w:val="20"/>
                <w:szCs w:val="20"/>
              </w:rPr>
              <w:t>Demócrito</w:t>
            </w:r>
            <w:r>
              <w:rPr>
                <w:rStyle w:val="apple-converted-space"/>
                <w:rFonts w:ascii="Arial" w:hAnsi="Arial" w:cs="Arial"/>
                <w:sz w:val="20"/>
                <w:szCs w:val="20"/>
              </w:rPr>
              <w:t> </w:t>
            </w:r>
            <w:r>
              <w:rPr>
                <w:rFonts w:ascii="Arial" w:hAnsi="Arial" w:cs="Arial"/>
                <w:sz w:val="20"/>
                <w:szCs w:val="20"/>
              </w:rPr>
              <w:t>consideró que la materia estaba constituida por pequeñísimas partículas que no podían ser divididas en otras más pequeñas. Por ello, llamó a estas partículas</w:t>
            </w:r>
            <w:r>
              <w:rPr>
                <w:rStyle w:val="apple-converted-space"/>
                <w:rFonts w:ascii="Arial" w:hAnsi="Arial" w:cs="Arial"/>
                <w:sz w:val="20"/>
                <w:szCs w:val="20"/>
              </w:rPr>
              <w:t> </w:t>
            </w:r>
            <w:r>
              <w:rPr>
                <w:rFonts w:ascii="Arial" w:hAnsi="Arial" w:cs="Arial"/>
                <w:b/>
                <w:bCs/>
                <w:sz w:val="20"/>
                <w:szCs w:val="20"/>
              </w:rPr>
              <w:t>átomos</w:t>
            </w:r>
            <w:r>
              <w:rPr>
                <w:rFonts w:ascii="Arial" w:hAnsi="Arial" w:cs="Arial"/>
                <w:sz w:val="20"/>
                <w:szCs w:val="20"/>
              </w:rPr>
              <w:t>, que en griego quiere decir "indivisible". Demócrito atribuyó a los átomos las cualidades de ser eternos, inmutables e indivisibles.</w:t>
            </w:r>
            <w:r>
              <w:rPr>
                <w:rFonts w:ascii="Arial" w:hAnsi="Arial" w:cs="Arial"/>
                <w:sz w:val="20"/>
                <w:szCs w:val="20"/>
              </w:rPr>
              <w:br/>
              <w:t>Sin embargo las ideas de Demócrito sobre la materia no fueron aceptadas por los filósofos de su época y hubieron de transcurrir cerca de 2200 años para que la idea de los átomos fuera tomada de nuevo en consideración.</w:t>
            </w:r>
          </w:p>
        </w:tc>
      </w:tr>
      <w:tr w:rsidR="005A27B6" w:rsidTr="005A27B6">
        <w:trPr>
          <w:trHeight w:val="1200"/>
          <w:tblCellSpacing w:w="0" w:type="dxa"/>
        </w:trPr>
        <w:tc>
          <w:tcPr>
            <w:tcW w:w="0" w:type="auto"/>
            <w:hideMark/>
          </w:tcPr>
          <w:p w:rsidR="005A27B6" w:rsidRDefault="005A27B6">
            <w:pPr>
              <w:jc w:val="cente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1310"/>
              <w:gridCol w:w="3413"/>
              <w:gridCol w:w="3794"/>
            </w:tblGrid>
            <w:tr w:rsidR="005A27B6">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5A27B6" w:rsidRDefault="005A27B6">
                  <w:pPr>
                    <w:jc w:val="center"/>
                  </w:pPr>
                  <w:r>
                    <w:rPr>
                      <w:rFonts w:ascii="Arial" w:hAnsi="Arial" w:cs="Arial"/>
                      <w:b/>
                      <w:bCs/>
                      <w:sz w:val="20"/>
                      <w:szCs w:val="20"/>
                    </w:rPr>
                    <w:t>Año</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7B6" w:rsidRDefault="005A27B6">
                  <w:pPr>
                    <w:jc w:val="center"/>
                  </w:pPr>
                  <w:r>
                    <w:rPr>
                      <w:rFonts w:ascii="Arial" w:hAnsi="Arial" w:cs="Arial"/>
                      <w:b/>
                      <w:bCs/>
                      <w:sz w:val="20"/>
                      <w:szCs w:val="20"/>
                    </w:rPr>
                    <w:t>Científico</w:t>
                  </w:r>
                </w:p>
              </w:tc>
              <w:tc>
                <w:tcPr>
                  <w:tcW w:w="3360" w:type="dxa"/>
                  <w:tcBorders>
                    <w:top w:val="outset" w:sz="6" w:space="0" w:color="auto"/>
                    <w:left w:val="outset" w:sz="6" w:space="0" w:color="auto"/>
                    <w:bottom w:val="outset" w:sz="6" w:space="0" w:color="auto"/>
                    <w:right w:val="outset" w:sz="6" w:space="0" w:color="auto"/>
                  </w:tcBorders>
                  <w:vAlign w:val="center"/>
                  <w:hideMark/>
                </w:tcPr>
                <w:p w:rsidR="005A27B6" w:rsidRDefault="005A27B6">
                  <w:pPr>
                    <w:jc w:val="center"/>
                  </w:pPr>
                  <w:r>
                    <w:rPr>
                      <w:rFonts w:ascii="Arial" w:hAnsi="Arial" w:cs="Arial"/>
                      <w:b/>
                      <w:bCs/>
                      <w:sz w:val="20"/>
                      <w:szCs w:val="20"/>
                    </w:rPr>
                    <w:t>Descubrimientos experimentales</w:t>
                  </w:r>
                </w:p>
              </w:tc>
              <w:tc>
                <w:tcPr>
                  <w:tcW w:w="3735" w:type="dxa"/>
                  <w:tcBorders>
                    <w:top w:val="outset" w:sz="6" w:space="0" w:color="auto"/>
                    <w:left w:val="outset" w:sz="6" w:space="0" w:color="auto"/>
                    <w:bottom w:val="outset" w:sz="6" w:space="0" w:color="auto"/>
                    <w:right w:val="outset" w:sz="6" w:space="0" w:color="auto"/>
                  </w:tcBorders>
                  <w:vAlign w:val="center"/>
                  <w:hideMark/>
                </w:tcPr>
                <w:p w:rsidR="005A27B6" w:rsidRDefault="005A27B6">
                  <w:pPr>
                    <w:jc w:val="center"/>
                  </w:pPr>
                  <w:r>
                    <w:rPr>
                      <w:rFonts w:ascii="Arial" w:hAnsi="Arial" w:cs="Arial"/>
                      <w:b/>
                      <w:bCs/>
                      <w:sz w:val="20"/>
                      <w:szCs w:val="20"/>
                    </w:rPr>
                    <w:t>Modelo atómico</w:t>
                  </w:r>
                </w:p>
              </w:tc>
            </w:tr>
            <w:tr w:rsidR="005A27B6">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5A27B6" w:rsidRDefault="005A27B6">
                  <w:pPr>
                    <w:jc w:val="center"/>
                  </w:pPr>
                  <w:r>
                    <w:rPr>
                      <w:rFonts w:ascii="Arial" w:hAnsi="Arial" w:cs="Arial"/>
                      <w:sz w:val="20"/>
                      <w:szCs w:val="20"/>
                    </w:rPr>
                    <w:t>1808</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7B6" w:rsidRDefault="002618C8">
                  <w:pPr>
                    <w:jc w:val="center"/>
                  </w:pPr>
                  <w:hyperlink r:id="rId18" w:history="1">
                    <w:r w:rsidR="005A27B6">
                      <w:rPr>
                        <w:rFonts w:ascii="Arial" w:hAnsi="Arial" w:cs="Arial"/>
                        <w:noProof/>
                        <w:color w:val="0000FF"/>
                        <w:sz w:val="20"/>
                        <w:szCs w:val="20"/>
                        <w:lang w:val="es-CO" w:eastAsia="es-CO"/>
                      </w:rPr>
                      <w:drawing>
                        <wp:inline distT="0" distB="0" distL="0" distR="0">
                          <wp:extent cx="800100" cy="1047750"/>
                          <wp:effectExtent l="0" t="0" r="0" b="0"/>
                          <wp:docPr id="13" name="Imagen 13" descr="http://concurso.cnice.mec.es/cnice2005/93_iniciacion_interactiva_materia/curso/materiales/atomo/img/dalton_m.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curso.cnice.mec.es/cnice2005/93_iniciacion_interactiva_materia/curso/materiales/atomo/img/dalton_m.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1047750"/>
                                  </a:xfrm>
                                  <a:prstGeom prst="rect">
                                    <a:avLst/>
                                  </a:prstGeom>
                                  <a:noFill/>
                                  <a:ln>
                                    <a:noFill/>
                                  </a:ln>
                                </pic:spPr>
                              </pic:pic>
                            </a:graphicData>
                          </a:graphic>
                        </wp:inline>
                      </w:drawing>
                    </w:r>
                    <w:r w:rsidR="005A27B6">
                      <w:rPr>
                        <w:rFonts w:ascii="Arial" w:hAnsi="Arial" w:cs="Arial"/>
                        <w:color w:val="0000FF"/>
                        <w:sz w:val="20"/>
                        <w:szCs w:val="20"/>
                        <w:u w:val="single"/>
                      </w:rPr>
                      <w:br/>
                    </w:r>
                    <w:r w:rsidR="005A27B6">
                      <w:rPr>
                        <w:rStyle w:val="Hipervnculo"/>
                        <w:rFonts w:ascii="Arial" w:hAnsi="Arial" w:cs="Arial"/>
                        <w:sz w:val="20"/>
                        <w:szCs w:val="20"/>
                      </w:rPr>
                      <w:t>John Dalton</w:t>
                    </w:r>
                  </w:hyperlink>
                </w:p>
              </w:tc>
              <w:tc>
                <w:tcPr>
                  <w:tcW w:w="3360" w:type="dxa"/>
                  <w:tcBorders>
                    <w:top w:val="outset" w:sz="6" w:space="0" w:color="auto"/>
                    <w:left w:val="outset" w:sz="6" w:space="0" w:color="auto"/>
                    <w:bottom w:val="outset" w:sz="6" w:space="0" w:color="auto"/>
                    <w:right w:val="outset" w:sz="6" w:space="0" w:color="auto"/>
                  </w:tcBorders>
                  <w:vAlign w:val="center"/>
                  <w:hideMark/>
                </w:tcPr>
                <w:tbl>
                  <w:tblPr>
                    <w:tblW w:w="3300" w:type="dxa"/>
                    <w:jc w:val="right"/>
                    <w:tblCellSpacing w:w="0" w:type="dxa"/>
                    <w:tblCellMar>
                      <w:left w:w="0" w:type="dxa"/>
                      <w:right w:w="0" w:type="dxa"/>
                    </w:tblCellMar>
                    <w:tblLook w:val="04A0" w:firstRow="1" w:lastRow="0" w:firstColumn="1" w:lastColumn="0" w:noHBand="0" w:noVBand="1"/>
                  </w:tblPr>
                  <w:tblGrid>
                    <w:gridCol w:w="3300"/>
                  </w:tblGrid>
                  <w:tr w:rsidR="005A27B6">
                    <w:trPr>
                      <w:tblCellSpacing w:w="0" w:type="dxa"/>
                      <w:jc w:val="right"/>
                    </w:trPr>
                    <w:tc>
                      <w:tcPr>
                        <w:tcW w:w="0" w:type="auto"/>
                        <w:vAlign w:val="center"/>
                        <w:hideMark/>
                      </w:tcPr>
                      <w:p w:rsidR="005A27B6" w:rsidRDefault="005A27B6">
                        <w:r>
                          <w:rPr>
                            <w:rFonts w:ascii="Arial" w:hAnsi="Arial" w:cs="Arial"/>
                            <w:sz w:val="20"/>
                            <w:szCs w:val="20"/>
                          </w:rPr>
                          <w:t xml:space="preserve">Durante el </w:t>
                        </w:r>
                        <w:proofErr w:type="spellStart"/>
                        <w:r>
                          <w:rPr>
                            <w:rFonts w:ascii="Arial" w:hAnsi="Arial" w:cs="Arial"/>
                            <w:sz w:val="20"/>
                            <w:szCs w:val="20"/>
                          </w:rPr>
                          <w:t>s.XVIII</w:t>
                        </w:r>
                        <w:proofErr w:type="spellEnd"/>
                        <w:r>
                          <w:rPr>
                            <w:rFonts w:ascii="Arial" w:hAnsi="Arial" w:cs="Arial"/>
                            <w:sz w:val="20"/>
                            <w:szCs w:val="20"/>
                          </w:rPr>
                          <w:t xml:space="preserve"> y principios del XIX algunos científicos habían investigado distintos aspectos de las reacciones químicas, obteniendo las </w:t>
                        </w:r>
                        <w:proofErr w:type="spellStart"/>
                        <w:r>
                          <w:rPr>
                            <w:rFonts w:ascii="Arial" w:hAnsi="Arial" w:cs="Arial"/>
                            <w:sz w:val="20"/>
                            <w:szCs w:val="20"/>
                          </w:rPr>
                          <w:t>llamadas</w:t>
                        </w:r>
                        <w:hyperlink r:id="rId20" w:history="1">
                          <w:r>
                            <w:rPr>
                              <w:rStyle w:val="Hipervnculo"/>
                              <w:rFonts w:ascii="Arial" w:hAnsi="Arial" w:cs="Arial"/>
                              <w:b/>
                              <w:bCs/>
                              <w:sz w:val="20"/>
                              <w:szCs w:val="20"/>
                            </w:rPr>
                            <w:t>leyes</w:t>
                          </w:r>
                          <w:proofErr w:type="spellEnd"/>
                          <w:r>
                            <w:rPr>
                              <w:rStyle w:val="Hipervnculo"/>
                              <w:rFonts w:ascii="Arial" w:hAnsi="Arial" w:cs="Arial"/>
                              <w:b/>
                              <w:bCs/>
                              <w:sz w:val="20"/>
                              <w:szCs w:val="20"/>
                            </w:rPr>
                            <w:t xml:space="preserve"> clásicas de la Química</w:t>
                          </w:r>
                        </w:hyperlink>
                        <w:r>
                          <w:rPr>
                            <w:rFonts w:ascii="Arial" w:hAnsi="Arial" w:cs="Arial"/>
                            <w:sz w:val="20"/>
                            <w:szCs w:val="20"/>
                          </w:rPr>
                          <w:t>.</w:t>
                        </w:r>
                      </w:p>
                    </w:tc>
                  </w:tr>
                  <w:tr w:rsidR="005A27B6">
                    <w:trPr>
                      <w:tblCellSpacing w:w="0" w:type="dxa"/>
                      <w:jc w:val="right"/>
                    </w:trPr>
                    <w:tc>
                      <w:tcPr>
                        <w:tcW w:w="0" w:type="auto"/>
                        <w:vAlign w:val="center"/>
                        <w:hideMark/>
                      </w:tcPr>
                      <w:p w:rsidR="005A27B6" w:rsidRDefault="005A27B6">
                        <w:r>
                          <w:rPr>
                            <w:noProof/>
                            <w:color w:val="0000FF"/>
                            <w:lang w:val="es-CO" w:eastAsia="es-CO"/>
                          </w:rPr>
                          <w:drawing>
                            <wp:inline distT="0" distB="0" distL="0" distR="0">
                              <wp:extent cx="2095500" cy="200025"/>
                              <wp:effectExtent l="0" t="0" r="0" b="0"/>
                              <wp:docPr id="12" name="Imagen 12" descr="http://concurso.cnice.mec.es/cnice2005/93_iniciacion_interactiva_materia/curso/materiales/atomo/img/reaccion.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curso.cnice.mec.es/cnice2005/93_iniciacion_interactiva_materia/curso/materiales/atomo/img/reaccion.gif">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200025"/>
                                      </a:xfrm>
                                      <a:prstGeom prst="rect">
                                        <a:avLst/>
                                      </a:prstGeom>
                                      <a:noFill/>
                                      <a:ln>
                                        <a:noFill/>
                                      </a:ln>
                                    </pic:spPr>
                                  </pic:pic>
                                </a:graphicData>
                              </a:graphic>
                            </wp:inline>
                          </w:drawing>
                        </w:r>
                      </w:p>
                    </w:tc>
                  </w:tr>
                </w:tbl>
                <w:p w:rsidR="005A27B6" w:rsidRDefault="005A27B6">
                  <w:pPr>
                    <w:jc w:val="right"/>
                  </w:pPr>
                </w:p>
              </w:tc>
              <w:tc>
                <w:tcPr>
                  <w:tcW w:w="3735" w:type="dxa"/>
                  <w:tcBorders>
                    <w:top w:val="outset" w:sz="6" w:space="0" w:color="auto"/>
                    <w:left w:val="outset" w:sz="6" w:space="0" w:color="auto"/>
                    <w:bottom w:val="outset" w:sz="6" w:space="0" w:color="auto"/>
                    <w:right w:val="outset" w:sz="6" w:space="0" w:color="auto"/>
                  </w:tcBorders>
                  <w:vAlign w:val="center"/>
                  <w:hideMark/>
                </w:tcPr>
                <w:tbl>
                  <w:tblPr>
                    <w:tblW w:w="3675" w:type="dxa"/>
                    <w:jc w:val="right"/>
                    <w:tblCellSpacing w:w="0" w:type="dxa"/>
                    <w:tblCellMar>
                      <w:left w:w="0" w:type="dxa"/>
                      <w:right w:w="0" w:type="dxa"/>
                    </w:tblCellMar>
                    <w:tblLook w:val="04A0" w:firstRow="1" w:lastRow="0" w:firstColumn="1" w:lastColumn="0" w:noHBand="0" w:noVBand="1"/>
                  </w:tblPr>
                  <w:tblGrid>
                    <w:gridCol w:w="1835"/>
                    <w:gridCol w:w="1840"/>
                  </w:tblGrid>
                  <w:tr w:rsidR="005A27B6">
                    <w:trPr>
                      <w:tblCellSpacing w:w="0" w:type="dxa"/>
                      <w:jc w:val="right"/>
                    </w:trPr>
                    <w:tc>
                      <w:tcPr>
                        <w:tcW w:w="0" w:type="auto"/>
                        <w:gridSpan w:val="2"/>
                        <w:vAlign w:val="center"/>
                        <w:hideMark/>
                      </w:tcPr>
                      <w:p w:rsidR="005A27B6" w:rsidRDefault="005A27B6">
                        <w:r>
                          <w:rPr>
                            <w:rFonts w:ascii="Arial" w:hAnsi="Arial" w:cs="Arial"/>
                            <w:sz w:val="20"/>
                            <w:szCs w:val="20"/>
                          </w:rPr>
                          <w:t>La imagen del átomo expuesta por Dalton en su</w:t>
                        </w:r>
                        <w:r>
                          <w:rPr>
                            <w:rStyle w:val="apple-converted-space"/>
                            <w:rFonts w:ascii="Arial" w:hAnsi="Arial" w:cs="Arial"/>
                            <w:sz w:val="20"/>
                            <w:szCs w:val="20"/>
                          </w:rPr>
                          <w:t> </w:t>
                        </w:r>
                        <w:hyperlink r:id="rId22" w:history="1">
                          <w:r>
                            <w:rPr>
                              <w:rStyle w:val="Hipervnculo"/>
                              <w:rFonts w:ascii="Arial" w:hAnsi="Arial" w:cs="Arial"/>
                              <w:i/>
                              <w:iCs/>
                              <w:sz w:val="20"/>
                              <w:szCs w:val="20"/>
                            </w:rPr>
                            <w:t>teoría atómica</w:t>
                          </w:r>
                        </w:hyperlink>
                        <w:r>
                          <w:rPr>
                            <w:rFonts w:ascii="Arial" w:hAnsi="Arial" w:cs="Arial"/>
                            <w:sz w:val="20"/>
                            <w:szCs w:val="20"/>
                          </w:rPr>
                          <w:t>, para explicar estas leyes, es la de minúsculas partículas esféricas, indivisibles e inmutables,</w:t>
                        </w:r>
                      </w:p>
                    </w:tc>
                  </w:tr>
                  <w:tr w:rsidR="005A27B6">
                    <w:trPr>
                      <w:trHeight w:val="795"/>
                      <w:tblCellSpacing w:w="0" w:type="dxa"/>
                      <w:jc w:val="right"/>
                    </w:trPr>
                    <w:tc>
                      <w:tcPr>
                        <w:tcW w:w="1815" w:type="dxa"/>
                        <w:hideMark/>
                      </w:tcPr>
                      <w:p w:rsidR="005A27B6" w:rsidRDefault="005A27B6">
                        <w:proofErr w:type="gramStart"/>
                        <w:r>
                          <w:rPr>
                            <w:rFonts w:ascii="Arial" w:hAnsi="Arial" w:cs="Arial"/>
                            <w:sz w:val="20"/>
                            <w:szCs w:val="20"/>
                          </w:rPr>
                          <w:t>iguales</w:t>
                        </w:r>
                        <w:proofErr w:type="gramEnd"/>
                        <w:r>
                          <w:rPr>
                            <w:rFonts w:ascii="Arial" w:hAnsi="Arial" w:cs="Arial"/>
                            <w:sz w:val="20"/>
                            <w:szCs w:val="20"/>
                          </w:rPr>
                          <w:t xml:space="preserve"> entre sí en cada elemento químico.</w:t>
                        </w:r>
                      </w:p>
                    </w:tc>
                    <w:tc>
                      <w:tcPr>
                        <w:tcW w:w="1860" w:type="dxa"/>
                        <w:hideMark/>
                      </w:tcPr>
                      <w:p w:rsidR="005A27B6" w:rsidRDefault="005A27B6">
                        <w:pPr>
                          <w:jc w:val="center"/>
                        </w:pPr>
                        <w:r>
                          <w:rPr>
                            <w:noProof/>
                            <w:color w:val="0000FF"/>
                            <w:lang w:val="es-CO" w:eastAsia="es-CO"/>
                          </w:rPr>
                          <w:drawing>
                            <wp:inline distT="0" distB="0" distL="0" distR="0">
                              <wp:extent cx="504825" cy="504825"/>
                              <wp:effectExtent l="0" t="0" r="0" b="0"/>
                              <wp:docPr id="11" name="Imagen 11" descr="http://concurso.cnice.mec.es/cnice2005/93_iniciacion_interactiva_materia/curso/materiales/atomo/img/mod_dal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curso.cnice.mec.es/cnice2005/93_iniciacion_interactiva_materia/curso/materiales/atomo/img/mod_dalt.gif">
                                        <a:hlinkClick r:id="rId17"/>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bl>
                <w:p w:rsidR="005A27B6" w:rsidRDefault="005A27B6">
                  <w:pPr>
                    <w:jc w:val="right"/>
                  </w:pPr>
                </w:p>
              </w:tc>
            </w:tr>
            <w:tr w:rsidR="005A27B6">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5A27B6" w:rsidRDefault="005A27B6">
                  <w:pPr>
                    <w:jc w:val="center"/>
                  </w:pPr>
                  <w:r>
                    <w:rPr>
                      <w:rFonts w:ascii="Arial" w:hAnsi="Arial" w:cs="Arial"/>
                      <w:sz w:val="20"/>
                      <w:szCs w:val="20"/>
                    </w:rPr>
                    <w:t>1897</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7B6" w:rsidRDefault="002618C8">
                  <w:pPr>
                    <w:jc w:val="center"/>
                  </w:pPr>
                  <w:hyperlink r:id="rId24" w:history="1">
                    <w:r w:rsidR="005A27B6">
                      <w:rPr>
                        <w:rFonts w:ascii="Arial" w:hAnsi="Arial" w:cs="Arial"/>
                        <w:noProof/>
                        <w:color w:val="0000FF"/>
                        <w:sz w:val="20"/>
                        <w:szCs w:val="20"/>
                        <w:lang w:val="es-CO" w:eastAsia="es-CO"/>
                      </w:rPr>
                      <w:drawing>
                        <wp:inline distT="0" distB="0" distL="0" distR="0">
                          <wp:extent cx="800100" cy="1047750"/>
                          <wp:effectExtent l="0" t="0" r="0" b="0"/>
                          <wp:docPr id="10" name="Imagen 10" descr="http://concurso.cnice.mec.es/cnice2005/93_iniciacion_interactiva_materia/curso/materiales/atomo/img/thomson_m.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ncurso.cnice.mec.es/cnice2005/93_iniciacion_interactiva_materia/curso/materiales/atomo/img/thomson_m.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0100" cy="1047750"/>
                                  </a:xfrm>
                                  <a:prstGeom prst="rect">
                                    <a:avLst/>
                                  </a:prstGeom>
                                  <a:noFill/>
                                  <a:ln>
                                    <a:noFill/>
                                  </a:ln>
                                </pic:spPr>
                              </pic:pic>
                            </a:graphicData>
                          </a:graphic>
                        </wp:inline>
                      </w:drawing>
                    </w:r>
                    <w:r w:rsidR="005A27B6">
                      <w:rPr>
                        <w:rFonts w:ascii="Arial" w:hAnsi="Arial" w:cs="Arial"/>
                        <w:color w:val="0000FF"/>
                        <w:sz w:val="20"/>
                        <w:szCs w:val="20"/>
                        <w:u w:val="single"/>
                      </w:rPr>
                      <w:br/>
                    </w:r>
                    <w:r w:rsidR="005A27B6">
                      <w:rPr>
                        <w:rStyle w:val="Hipervnculo"/>
                        <w:rFonts w:ascii="Arial" w:hAnsi="Arial" w:cs="Arial"/>
                        <w:sz w:val="20"/>
                        <w:szCs w:val="20"/>
                      </w:rPr>
                      <w:t>J.J. Thomson</w:t>
                    </w:r>
                  </w:hyperlink>
                </w:p>
              </w:tc>
              <w:tc>
                <w:tcPr>
                  <w:tcW w:w="3360" w:type="dxa"/>
                  <w:tcBorders>
                    <w:top w:val="outset" w:sz="6" w:space="0" w:color="auto"/>
                    <w:left w:val="outset" w:sz="6" w:space="0" w:color="auto"/>
                    <w:bottom w:val="outset" w:sz="6" w:space="0" w:color="auto"/>
                    <w:right w:val="outset" w:sz="6" w:space="0" w:color="auto"/>
                  </w:tcBorders>
                  <w:vAlign w:val="center"/>
                  <w:hideMark/>
                </w:tcPr>
                <w:tbl>
                  <w:tblPr>
                    <w:tblW w:w="3300" w:type="dxa"/>
                    <w:jc w:val="right"/>
                    <w:tblCellSpacing w:w="0" w:type="dxa"/>
                    <w:tblCellMar>
                      <w:left w:w="0" w:type="dxa"/>
                      <w:right w:w="0" w:type="dxa"/>
                    </w:tblCellMar>
                    <w:tblLook w:val="04A0" w:firstRow="1" w:lastRow="0" w:firstColumn="1" w:lastColumn="0" w:noHBand="0" w:noVBand="1"/>
                  </w:tblPr>
                  <w:tblGrid>
                    <w:gridCol w:w="3300"/>
                  </w:tblGrid>
                  <w:tr w:rsidR="005A27B6">
                    <w:trPr>
                      <w:tblCellSpacing w:w="0" w:type="dxa"/>
                      <w:jc w:val="right"/>
                    </w:trPr>
                    <w:tc>
                      <w:tcPr>
                        <w:tcW w:w="0" w:type="auto"/>
                        <w:vAlign w:val="center"/>
                        <w:hideMark/>
                      </w:tcPr>
                      <w:p w:rsidR="005A27B6" w:rsidRDefault="005A27B6">
                        <w:r>
                          <w:rPr>
                            <w:rFonts w:ascii="Arial" w:hAnsi="Arial" w:cs="Arial"/>
                            <w:sz w:val="20"/>
                            <w:szCs w:val="20"/>
                          </w:rPr>
                          <w:t>Demostró que dentro de los átomos hay unas partículas diminutas, con carga eléctrica negativa, a las que se llamó</w:t>
                        </w:r>
                        <w:r>
                          <w:rPr>
                            <w:rStyle w:val="apple-converted-space"/>
                            <w:rFonts w:ascii="Arial" w:hAnsi="Arial" w:cs="Arial"/>
                            <w:sz w:val="20"/>
                            <w:szCs w:val="20"/>
                          </w:rPr>
                          <w:t> </w:t>
                        </w:r>
                        <w:hyperlink r:id="rId26" w:history="1">
                          <w:r>
                            <w:rPr>
                              <w:rStyle w:val="Hipervnculo"/>
                              <w:rFonts w:ascii="Arial" w:hAnsi="Arial" w:cs="Arial"/>
                              <w:b/>
                              <w:bCs/>
                              <w:sz w:val="20"/>
                              <w:szCs w:val="20"/>
                            </w:rPr>
                            <w:t>electrones</w:t>
                          </w:r>
                        </w:hyperlink>
                        <w:r>
                          <w:rPr>
                            <w:rFonts w:ascii="Arial" w:hAnsi="Arial" w:cs="Arial"/>
                            <w:sz w:val="20"/>
                            <w:szCs w:val="20"/>
                          </w:rPr>
                          <w:t>.</w:t>
                        </w:r>
                      </w:p>
                    </w:tc>
                  </w:tr>
                  <w:tr w:rsidR="005A27B6">
                    <w:trPr>
                      <w:tblCellSpacing w:w="0" w:type="dxa"/>
                      <w:jc w:val="right"/>
                    </w:trPr>
                    <w:tc>
                      <w:tcPr>
                        <w:tcW w:w="0" w:type="auto"/>
                        <w:vAlign w:val="center"/>
                        <w:hideMark/>
                      </w:tcPr>
                      <w:p w:rsidR="005A27B6" w:rsidRDefault="005A27B6">
                        <w:r>
                          <w:rPr>
                            <w:noProof/>
                            <w:color w:val="0000FF"/>
                            <w:lang w:val="es-CO" w:eastAsia="es-CO"/>
                          </w:rPr>
                          <w:drawing>
                            <wp:inline distT="0" distB="0" distL="0" distR="0">
                              <wp:extent cx="2095500" cy="504825"/>
                              <wp:effectExtent l="0" t="0" r="0" b="0"/>
                              <wp:docPr id="9" name="Imagen 9" descr="http://concurso.cnice.mec.es/cnice2005/93_iniciacion_interactiva_materia/curso/materiales/atomo/img/tubo_ca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ncurso.cnice.mec.es/cnice2005/93_iniciacion_interactiva_materia/curso/materiales/atomo/img/tubo_cat.gif">
                                        <a:hlinkClick r:id="rId20"/>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a:ln>
                                        <a:noFill/>
                                      </a:ln>
                                    </pic:spPr>
                                  </pic:pic>
                                </a:graphicData>
                              </a:graphic>
                            </wp:inline>
                          </w:drawing>
                        </w:r>
                      </w:p>
                    </w:tc>
                  </w:tr>
                </w:tbl>
                <w:p w:rsidR="005A27B6" w:rsidRDefault="005A27B6">
                  <w:pPr>
                    <w:jc w:val="right"/>
                  </w:pPr>
                </w:p>
              </w:tc>
              <w:tc>
                <w:tcPr>
                  <w:tcW w:w="3735" w:type="dxa"/>
                  <w:tcBorders>
                    <w:top w:val="outset" w:sz="6" w:space="0" w:color="auto"/>
                    <w:left w:val="outset" w:sz="6" w:space="0" w:color="auto"/>
                    <w:bottom w:val="outset" w:sz="6" w:space="0" w:color="auto"/>
                    <w:right w:val="outset" w:sz="6" w:space="0" w:color="auto"/>
                  </w:tcBorders>
                  <w:vAlign w:val="center"/>
                  <w:hideMark/>
                </w:tcPr>
                <w:tbl>
                  <w:tblPr>
                    <w:tblW w:w="3675" w:type="dxa"/>
                    <w:jc w:val="right"/>
                    <w:tblCellSpacing w:w="0" w:type="dxa"/>
                    <w:tblCellMar>
                      <w:left w:w="0" w:type="dxa"/>
                      <w:right w:w="0" w:type="dxa"/>
                    </w:tblCellMar>
                    <w:tblLook w:val="04A0" w:firstRow="1" w:lastRow="0" w:firstColumn="1" w:lastColumn="0" w:noHBand="0" w:noVBand="1"/>
                  </w:tblPr>
                  <w:tblGrid>
                    <w:gridCol w:w="1892"/>
                    <w:gridCol w:w="1783"/>
                  </w:tblGrid>
                  <w:tr w:rsidR="005A27B6">
                    <w:trPr>
                      <w:tblCellSpacing w:w="0" w:type="dxa"/>
                      <w:jc w:val="right"/>
                    </w:trPr>
                    <w:tc>
                      <w:tcPr>
                        <w:tcW w:w="0" w:type="auto"/>
                        <w:gridSpan w:val="2"/>
                        <w:vAlign w:val="center"/>
                        <w:hideMark/>
                      </w:tcPr>
                      <w:p w:rsidR="005A27B6" w:rsidRDefault="005A27B6">
                        <w:r>
                          <w:rPr>
                            <w:rFonts w:ascii="Arial" w:hAnsi="Arial" w:cs="Arial"/>
                            <w:sz w:val="20"/>
                            <w:szCs w:val="20"/>
                          </w:rPr>
                          <w:t>De este descubrimiento dedujo que el átomo debía de ser una esfera de materia cargada positivamente, en cuyo interior estaban incrustados los electrones.</w:t>
                        </w:r>
                      </w:p>
                    </w:tc>
                  </w:tr>
                  <w:tr w:rsidR="005A27B6">
                    <w:trPr>
                      <w:trHeight w:val="795"/>
                      <w:tblCellSpacing w:w="0" w:type="dxa"/>
                      <w:jc w:val="right"/>
                    </w:trPr>
                    <w:tc>
                      <w:tcPr>
                        <w:tcW w:w="1815" w:type="dxa"/>
                        <w:hideMark/>
                      </w:tcPr>
                      <w:p w:rsidR="005A27B6" w:rsidRDefault="005A27B6">
                        <w:r>
                          <w:rPr>
                            <w:rFonts w:ascii="Arial" w:hAnsi="Arial" w:cs="Arial"/>
                            <w:sz w:val="20"/>
                            <w:szCs w:val="20"/>
                          </w:rPr>
                          <w:t>(</w:t>
                        </w:r>
                        <w:hyperlink r:id="rId28" w:history="1">
                          <w:r>
                            <w:rPr>
                              <w:rStyle w:val="Hipervnculo"/>
                              <w:rFonts w:ascii="Arial" w:hAnsi="Arial" w:cs="Arial"/>
                              <w:i/>
                              <w:iCs/>
                              <w:sz w:val="20"/>
                              <w:szCs w:val="20"/>
                            </w:rPr>
                            <w:t>Modelo atómico de Thomson</w:t>
                          </w:r>
                        </w:hyperlink>
                        <w:r>
                          <w:rPr>
                            <w:rFonts w:ascii="Arial" w:hAnsi="Arial" w:cs="Arial"/>
                            <w:sz w:val="20"/>
                            <w:szCs w:val="20"/>
                          </w:rPr>
                          <w:t>.)</w:t>
                        </w:r>
                      </w:p>
                    </w:tc>
                    <w:tc>
                      <w:tcPr>
                        <w:tcW w:w="1860" w:type="dxa"/>
                        <w:hideMark/>
                      </w:tcPr>
                      <w:p w:rsidR="005A27B6" w:rsidRDefault="005A27B6">
                        <w:pPr>
                          <w:jc w:val="center"/>
                        </w:pPr>
                        <w:r>
                          <w:rPr>
                            <w:noProof/>
                            <w:color w:val="0000FF"/>
                            <w:lang w:val="es-CO" w:eastAsia="es-CO"/>
                          </w:rPr>
                          <w:drawing>
                            <wp:inline distT="0" distB="0" distL="0" distR="0">
                              <wp:extent cx="504825" cy="504825"/>
                              <wp:effectExtent l="0" t="0" r="0" b="0"/>
                              <wp:docPr id="8" name="Imagen 8" descr="http://concurso.cnice.mec.es/cnice2005/93_iniciacion_interactiva_materia/curso/materiales/atomo/img/mod_thom.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ncurso.cnice.mec.es/cnice2005/93_iniciacion_interactiva_materia/curso/materiales/atomo/img/mod_thom.gif">
                                        <a:hlinkClick r:id="rId20"/>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bl>
                <w:p w:rsidR="005A27B6" w:rsidRDefault="005A27B6">
                  <w:pPr>
                    <w:jc w:val="right"/>
                  </w:pPr>
                </w:p>
              </w:tc>
            </w:tr>
            <w:tr w:rsidR="005A27B6">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5A27B6" w:rsidRDefault="005A27B6">
                  <w:pPr>
                    <w:jc w:val="center"/>
                  </w:pPr>
                  <w:r>
                    <w:rPr>
                      <w:rFonts w:ascii="Arial" w:hAnsi="Arial" w:cs="Arial"/>
                      <w:sz w:val="20"/>
                      <w:szCs w:val="20"/>
                    </w:rPr>
                    <w:lastRenderedPageBreak/>
                    <w:t>1911</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7B6" w:rsidRDefault="002618C8">
                  <w:pPr>
                    <w:jc w:val="center"/>
                  </w:pPr>
                  <w:hyperlink r:id="rId30" w:history="1">
                    <w:r w:rsidR="005A27B6">
                      <w:rPr>
                        <w:rFonts w:ascii="Arial" w:hAnsi="Arial" w:cs="Arial"/>
                        <w:noProof/>
                        <w:color w:val="0000FF"/>
                        <w:sz w:val="20"/>
                        <w:szCs w:val="20"/>
                        <w:lang w:val="es-CO" w:eastAsia="es-CO"/>
                      </w:rPr>
                      <w:drawing>
                        <wp:inline distT="0" distB="0" distL="0" distR="0">
                          <wp:extent cx="800100" cy="1047750"/>
                          <wp:effectExtent l="0" t="0" r="0" b="0"/>
                          <wp:docPr id="7" name="Imagen 7" descr="http://concurso.cnice.mec.es/cnice2005/93_iniciacion_interactiva_materia/curso/materiales/atomo/img/rutherf_m.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ncurso.cnice.mec.es/cnice2005/93_iniciacion_interactiva_materia/curso/materiales/atomo/img/rutherf_m.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0100" cy="1047750"/>
                                  </a:xfrm>
                                  <a:prstGeom prst="rect">
                                    <a:avLst/>
                                  </a:prstGeom>
                                  <a:noFill/>
                                  <a:ln>
                                    <a:noFill/>
                                  </a:ln>
                                </pic:spPr>
                              </pic:pic>
                            </a:graphicData>
                          </a:graphic>
                        </wp:inline>
                      </w:drawing>
                    </w:r>
                    <w:r w:rsidR="005A27B6">
                      <w:rPr>
                        <w:rFonts w:ascii="Arial" w:hAnsi="Arial" w:cs="Arial"/>
                        <w:color w:val="0000FF"/>
                        <w:sz w:val="20"/>
                        <w:szCs w:val="20"/>
                        <w:u w:val="single"/>
                      </w:rPr>
                      <w:br/>
                    </w:r>
                    <w:r w:rsidR="005A27B6">
                      <w:rPr>
                        <w:rStyle w:val="Hipervnculo"/>
                        <w:rFonts w:ascii="Arial" w:hAnsi="Arial" w:cs="Arial"/>
                        <w:sz w:val="20"/>
                        <w:szCs w:val="20"/>
                      </w:rPr>
                      <w:t>E. Rutherford</w:t>
                    </w:r>
                  </w:hyperlink>
                </w:p>
              </w:tc>
              <w:tc>
                <w:tcPr>
                  <w:tcW w:w="3360" w:type="dxa"/>
                  <w:tcBorders>
                    <w:top w:val="outset" w:sz="6" w:space="0" w:color="auto"/>
                    <w:left w:val="outset" w:sz="6" w:space="0" w:color="auto"/>
                    <w:bottom w:val="outset" w:sz="6" w:space="0" w:color="auto"/>
                    <w:right w:val="outset" w:sz="6" w:space="0" w:color="auto"/>
                  </w:tcBorders>
                  <w:vAlign w:val="center"/>
                  <w:hideMark/>
                </w:tcPr>
                <w:tbl>
                  <w:tblPr>
                    <w:tblW w:w="3300" w:type="dxa"/>
                    <w:jc w:val="right"/>
                    <w:tblCellSpacing w:w="0" w:type="dxa"/>
                    <w:tblCellMar>
                      <w:left w:w="0" w:type="dxa"/>
                      <w:right w:w="0" w:type="dxa"/>
                    </w:tblCellMar>
                    <w:tblLook w:val="04A0" w:firstRow="1" w:lastRow="0" w:firstColumn="1" w:lastColumn="0" w:noHBand="0" w:noVBand="1"/>
                  </w:tblPr>
                  <w:tblGrid>
                    <w:gridCol w:w="3300"/>
                  </w:tblGrid>
                  <w:tr w:rsidR="005A27B6">
                    <w:trPr>
                      <w:tblCellSpacing w:w="0" w:type="dxa"/>
                      <w:jc w:val="right"/>
                    </w:trPr>
                    <w:tc>
                      <w:tcPr>
                        <w:tcW w:w="0" w:type="auto"/>
                        <w:vAlign w:val="center"/>
                        <w:hideMark/>
                      </w:tcPr>
                      <w:p w:rsidR="005A27B6" w:rsidRDefault="005A27B6">
                        <w:r>
                          <w:rPr>
                            <w:rFonts w:ascii="Arial" w:hAnsi="Arial" w:cs="Arial"/>
                            <w:sz w:val="20"/>
                            <w:szCs w:val="20"/>
                          </w:rPr>
                          <w:t>Demostró que los átomos no eran macizos, como se creía, sino que están vacíos en su mayor parte y en su centro hay un diminuto</w:t>
                        </w:r>
                        <w:r>
                          <w:rPr>
                            <w:rStyle w:val="apple-converted-space"/>
                            <w:rFonts w:ascii="Arial" w:hAnsi="Arial" w:cs="Arial"/>
                            <w:sz w:val="20"/>
                            <w:szCs w:val="20"/>
                          </w:rPr>
                          <w:t> </w:t>
                        </w:r>
                        <w:hyperlink r:id="rId32" w:history="1">
                          <w:r>
                            <w:rPr>
                              <w:rStyle w:val="Hipervnculo"/>
                              <w:rFonts w:ascii="Arial" w:hAnsi="Arial" w:cs="Arial"/>
                              <w:b/>
                              <w:bCs/>
                              <w:sz w:val="20"/>
                              <w:szCs w:val="20"/>
                            </w:rPr>
                            <w:t>núcleo</w:t>
                          </w:r>
                        </w:hyperlink>
                        <w:r>
                          <w:rPr>
                            <w:rFonts w:ascii="Arial" w:hAnsi="Arial" w:cs="Arial"/>
                            <w:sz w:val="20"/>
                            <w:szCs w:val="20"/>
                          </w:rPr>
                          <w:t>.</w:t>
                        </w:r>
                      </w:p>
                    </w:tc>
                  </w:tr>
                  <w:tr w:rsidR="005A27B6">
                    <w:trPr>
                      <w:tblCellSpacing w:w="0" w:type="dxa"/>
                      <w:jc w:val="right"/>
                    </w:trPr>
                    <w:tc>
                      <w:tcPr>
                        <w:tcW w:w="0" w:type="auto"/>
                        <w:vAlign w:val="center"/>
                        <w:hideMark/>
                      </w:tcPr>
                      <w:p w:rsidR="005A27B6" w:rsidRDefault="005A27B6">
                        <w:pPr>
                          <w:jc w:val="center"/>
                        </w:pPr>
                        <w:r>
                          <w:rPr>
                            <w:noProof/>
                            <w:color w:val="0000FF"/>
                            <w:lang w:val="es-CO" w:eastAsia="es-CO"/>
                          </w:rPr>
                          <w:drawing>
                            <wp:inline distT="0" distB="0" distL="0" distR="0">
                              <wp:extent cx="685800" cy="533400"/>
                              <wp:effectExtent l="0" t="0" r="0" b="0"/>
                              <wp:docPr id="6" name="Imagen 6" descr="http://concurso.cnice.mec.es/cnice2005/93_iniciacion_interactiva_materia/curso/materiales/atomo/img/m_ruther.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ncurso.cnice.mec.es/cnice2005/93_iniciacion_interactiva_materia/curso/materiales/atomo/img/m_ruther.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p>
                    </w:tc>
                  </w:tr>
                </w:tbl>
                <w:p w:rsidR="005A27B6" w:rsidRDefault="005A27B6">
                  <w:pPr>
                    <w:jc w:val="right"/>
                  </w:pPr>
                </w:p>
              </w:tc>
              <w:tc>
                <w:tcPr>
                  <w:tcW w:w="3735" w:type="dxa"/>
                  <w:tcBorders>
                    <w:top w:val="outset" w:sz="6" w:space="0" w:color="auto"/>
                    <w:left w:val="outset" w:sz="6" w:space="0" w:color="auto"/>
                    <w:bottom w:val="outset" w:sz="6" w:space="0" w:color="auto"/>
                    <w:right w:val="outset" w:sz="6" w:space="0" w:color="auto"/>
                  </w:tcBorders>
                  <w:vAlign w:val="center"/>
                  <w:hideMark/>
                </w:tcPr>
                <w:tbl>
                  <w:tblPr>
                    <w:tblW w:w="3675" w:type="dxa"/>
                    <w:jc w:val="right"/>
                    <w:tblCellSpacing w:w="0" w:type="dxa"/>
                    <w:tblCellMar>
                      <w:left w:w="0" w:type="dxa"/>
                      <w:right w:w="0" w:type="dxa"/>
                    </w:tblCellMar>
                    <w:tblLook w:val="04A0" w:firstRow="1" w:lastRow="0" w:firstColumn="1" w:lastColumn="0" w:noHBand="0" w:noVBand="1"/>
                  </w:tblPr>
                  <w:tblGrid>
                    <w:gridCol w:w="1920"/>
                    <w:gridCol w:w="1755"/>
                  </w:tblGrid>
                  <w:tr w:rsidR="005A27B6">
                    <w:trPr>
                      <w:tblCellSpacing w:w="0" w:type="dxa"/>
                      <w:jc w:val="right"/>
                    </w:trPr>
                    <w:tc>
                      <w:tcPr>
                        <w:tcW w:w="0" w:type="auto"/>
                        <w:gridSpan w:val="2"/>
                        <w:vAlign w:val="center"/>
                        <w:hideMark/>
                      </w:tcPr>
                      <w:p w:rsidR="005A27B6" w:rsidRDefault="005A27B6">
                        <w:r>
                          <w:rPr>
                            <w:rFonts w:ascii="Arial" w:hAnsi="Arial" w:cs="Arial"/>
                            <w:sz w:val="20"/>
                            <w:szCs w:val="20"/>
                          </w:rPr>
                          <w:t>Dedujo que el átomo debía estar formado por una</w:t>
                        </w:r>
                        <w:r>
                          <w:rPr>
                            <w:rStyle w:val="apple-converted-space"/>
                            <w:rFonts w:ascii="Arial" w:hAnsi="Arial" w:cs="Arial"/>
                            <w:sz w:val="20"/>
                            <w:szCs w:val="20"/>
                          </w:rPr>
                          <w:t> </w:t>
                        </w:r>
                        <w:r>
                          <w:rPr>
                            <w:rFonts w:ascii="Arial" w:hAnsi="Arial" w:cs="Arial"/>
                            <w:i/>
                            <w:iCs/>
                            <w:sz w:val="20"/>
                            <w:szCs w:val="20"/>
                          </w:rPr>
                          <w:t>corteza</w:t>
                        </w:r>
                        <w:r>
                          <w:rPr>
                            <w:rStyle w:val="apple-converted-space"/>
                            <w:rFonts w:ascii="Arial" w:hAnsi="Arial" w:cs="Arial"/>
                            <w:sz w:val="20"/>
                            <w:szCs w:val="20"/>
                          </w:rPr>
                          <w:t> </w:t>
                        </w:r>
                        <w:r>
                          <w:rPr>
                            <w:rFonts w:ascii="Arial" w:hAnsi="Arial" w:cs="Arial"/>
                            <w:sz w:val="20"/>
                            <w:szCs w:val="20"/>
                          </w:rPr>
                          <w:t>con los electrones girando alrededor de un núcleo central cargado positivamente.</w:t>
                        </w:r>
                      </w:p>
                    </w:tc>
                  </w:tr>
                  <w:tr w:rsidR="005A27B6">
                    <w:trPr>
                      <w:trHeight w:val="795"/>
                      <w:tblCellSpacing w:w="0" w:type="dxa"/>
                      <w:jc w:val="right"/>
                    </w:trPr>
                    <w:tc>
                      <w:tcPr>
                        <w:tcW w:w="1815" w:type="dxa"/>
                        <w:hideMark/>
                      </w:tcPr>
                      <w:p w:rsidR="005A27B6" w:rsidRDefault="005A27B6">
                        <w:r>
                          <w:rPr>
                            <w:rFonts w:ascii="Arial" w:hAnsi="Arial" w:cs="Arial"/>
                            <w:sz w:val="20"/>
                            <w:szCs w:val="20"/>
                          </w:rPr>
                          <w:t>(</w:t>
                        </w:r>
                        <w:hyperlink r:id="rId34" w:history="1">
                          <w:r>
                            <w:rPr>
                              <w:rStyle w:val="Hipervnculo"/>
                              <w:rFonts w:ascii="Arial" w:hAnsi="Arial" w:cs="Arial"/>
                              <w:i/>
                              <w:iCs/>
                              <w:sz w:val="20"/>
                              <w:szCs w:val="20"/>
                            </w:rPr>
                            <w:t>Modelo atómico de Rutherford</w:t>
                          </w:r>
                        </w:hyperlink>
                        <w:r>
                          <w:rPr>
                            <w:rFonts w:ascii="Arial" w:hAnsi="Arial" w:cs="Arial"/>
                            <w:sz w:val="20"/>
                            <w:szCs w:val="20"/>
                          </w:rPr>
                          <w:t>.)</w:t>
                        </w:r>
                      </w:p>
                    </w:tc>
                    <w:tc>
                      <w:tcPr>
                        <w:tcW w:w="1860" w:type="dxa"/>
                        <w:hideMark/>
                      </w:tcPr>
                      <w:p w:rsidR="005A27B6" w:rsidRDefault="005A27B6">
                        <w:pPr>
                          <w:jc w:val="center"/>
                        </w:pPr>
                        <w:r>
                          <w:rPr>
                            <w:noProof/>
                            <w:color w:val="0000FF"/>
                            <w:lang w:val="es-CO" w:eastAsia="es-CO"/>
                          </w:rPr>
                          <w:drawing>
                            <wp:inline distT="0" distB="0" distL="0" distR="0">
                              <wp:extent cx="533400" cy="514350"/>
                              <wp:effectExtent l="0" t="0" r="0" b="0"/>
                              <wp:docPr id="5" name="Imagen 5" descr="http://concurso.cnice.mec.es/cnice2005/93_iniciacion_interactiva_materia/curso/materiales/atomo/img/atomo_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ncurso.cnice.mec.es/cnice2005/93_iniciacion_interactiva_materia/curso/materiales/atomo/img/atomo_r.gif">
                                        <a:hlinkClick r:id="rId26"/>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tc>
                  </w:tr>
                </w:tbl>
                <w:p w:rsidR="005A27B6" w:rsidRDefault="005A27B6">
                  <w:pPr>
                    <w:jc w:val="right"/>
                  </w:pPr>
                </w:p>
              </w:tc>
            </w:tr>
            <w:tr w:rsidR="005A27B6">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5A27B6" w:rsidRDefault="005A27B6">
                  <w:pPr>
                    <w:jc w:val="center"/>
                  </w:pPr>
                  <w:r>
                    <w:rPr>
                      <w:rFonts w:ascii="Arial" w:hAnsi="Arial" w:cs="Arial"/>
                      <w:sz w:val="20"/>
                      <w:szCs w:val="20"/>
                    </w:rPr>
                    <w:t>1913</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7B6" w:rsidRDefault="002618C8">
                  <w:pPr>
                    <w:jc w:val="center"/>
                  </w:pPr>
                  <w:hyperlink r:id="rId36" w:history="1">
                    <w:r w:rsidR="005A27B6">
                      <w:rPr>
                        <w:rFonts w:ascii="Arial" w:hAnsi="Arial" w:cs="Arial"/>
                        <w:noProof/>
                        <w:color w:val="0000FF"/>
                        <w:sz w:val="20"/>
                        <w:szCs w:val="20"/>
                        <w:lang w:val="es-CO" w:eastAsia="es-CO"/>
                      </w:rPr>
                      <w:drawing>
                        <wp:inline distT="0" distB="0" distL="0" distR="0">
                          <wp:extent cx="800100" cy="1047750"/>
                          <wp:effectExtent l="0" t="0" r="0" b="0"/>
                          <wp:docPr id="4" name="Imagen 4" descr="http://concurso.cnice.mec.es/cnice2005/93_iniciacion_interactiva_materia/curso/materiales/atomo/img/bohr_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ncurso.cnice.mec.es/cnice2005/93_iniciacion_interactiva_materia/curso/materiales/atomo/img/bohr_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0100" cy="1047750"/>
                                  </a:xfrm>
                                  <a:prstGeom prst="rect">
                                    <a:avLst/>
                                  </a:prstGeom>
                                  <a:noFill/>
                                  <a:ln>
                                    <a:noFill/>
                                  </a:ln>
                                </pic:spPr>
                              </pic:pic>
                            </a:graphicData>
                          </a:graphic>
                        </wp:inline>
                      </w:drawing>
                    </w:r>
                    <w:r w:rsidR="005A27B6">
                      <w:rPr>
                        <w:rFonts w:ascii="Arial" w:hAnsi="Arial" w:cs="Arial"/>
                        <w:color w:val="0000FF"/>
                        <w:sz w:val="20"/>
                        <w:szCs w:val="20"/>
                        <w:u w:val="single"/>
                      </w:rPr>
                      <w:br/>
                    </w:r>
                    <w:r w:rsidR="005A27B6">
                      <w:rPr>
                        <w:rStyle w:val="Hipervnculo"/>
                        <w:rFonts w:ascii="Arial" w:hAnsi="Arial" w:cs="Arial"/>
                        <w:sz w:val="20"/>
                        <w:szCs w:val="20"/>
                      </w:rPr>
                      <w:t>Niels Bohr</w:t>
                    </w:r>
                  </w:hyperlink>
                </w:p>
              </w:tc>
              <w:tc>
                <w:tcPr>
                  <w:tcW w:w="3360" w:type="dxa"/>
                  <w:tcBorders>
                    <w:top w:val="outset" w:sz="6" w:space="0" w:color="auto"/>
                    <w:left w:val="outset" w:sz="6" w:space="0" w:color="auto"/>
                    <w:bottom w:val="outset" w:sz="6" w:space="0" w:color="auto"/>
                    <w:right w:val="outset" w:sz="6" w:space="0" w:color="auto"/>
                  </w:tcBorders>
                  <w:vAlign w:val="center"/>
                  <w:hideMark/>
                </w:tcPr>
                <w:tbl>
                  <w:tblPr>
                    <w:tblW w:w="3300" w:type="dxa"/>
                    <w:jc w:val="right"/>
                    <w:tblCellSpacing w:w="0" w:type="dxa"/>
                    <w:tblCellMar>
                      <w:left w:w="0" w:type="dxa"/>
                      <w:right w:w="0" w:type="dxa"/>
                    </w:tblCellMar>
                    <w:tblLook w:val="04A0" w:firstRow="1" w:lastRow="0" w:firstColumn="1" w:lastColumn="0" w:noHBand="0" w:noVBand="1"/>
                  </w:tblPr>
                  <w:tblGrid>
                    <w:gridCol w:w="3300"/>
                  </w:tblGrid>
                  <w:tr w:rsidR="005A27B6">
                    <w:trPr>
                      <w:tblCellSpacing w:w="0" w:type="dxa"/>
                      <w:jc w:val="right"/>
                    </w:trPr>
                    <w:tc>
                      <w:tcPr>
                        <w:tcW w:w="0" w:type="auto"/>
                        <w:vAlign w:val="center"/>
                        <w:hideMark/>
                      </w:tcPr>
                      <w:p w:rsidR="005A27B6" w:rsidRDefault="002618C8">
                        <w:hyperlink r:id="rId38" w:history="1">
                          <w:r w:rsidR="005A27B6">
                            <w:rPr>
                              <w:rStyle w:val="Hipervnculo"/>
                              <w:rFonts w:ascii="Arial" w:hAnsi="Arial" w:cs="Arial"/>
                              <w:b/>
                              <w:bCs/>
                              <w:sz w:val="20"/>
                              <w:szCs w:val="20"/>
                            </w:rPr>
                            <w:t>Espectros atómicos</w:t>
                          </w:r>
                        </w:hyperlink>
                        <w:r w:rsidR="005A27B6">
                          <w:rPr>
                            <w:rStyle w:val="apple-converted-space"/>
                            <w:rFonts w:ascii="Arial" w:hAnsi="Arial" w:cs="Arial"/>
                            <w:sz w:val="20"/>
                            <w:szCs w:val="20"/>
                          </w:rPr>
                          <w:t> </w:t>
                        </w:r>
                        <w:r w:rsidR="005A27B6">
                          <w:rPr>
                            <w:rFonts w:ascii="Arial" w:hAnsi="Arial" w:cs="Arial"/>
                            <w:sz w:val="20"/>
                            <w:szCs w:val="20"/>
                          </w:rPr>
                          <w:t>discontinuos originados por la radiación emitida por los átomos excitados de los elementos en estado gaseoso.</w:t>
                        </w:r>
                      </w:p>
                    </w:tc>
                  </w:tr>
                  <w:tr w:rsidR="005A27B6">
                    <w:trPr>
                      <w:tblCellSpacing w:w="0" w:type="dxa"/>
                      <w:jc w:val="right"/>
                    </w:trPr>
                    <w:tc>
                      <w:tcPr>
                        <w:tcW w:w="0" w:type="auto"/>
                        <w:vAlign w:val="center"/>
                        <w:hideMark/>
                      </w:tcPr>
                      <w:p w:rsidR="005A27B6" w:rsidRDefault="005A27B6">
                        <w:pPr>
                          <w:jc w:val="center"/>
                        </w:pPr>
                        <w:r>
                          <w:rPr>
                            <w:noProof/>
                            <w:color w:val="0000FF"/>
                            <w:lang w:val="es-CO" w:eastAsia="es-CO"/>
                          </w:rPr>
                          <w:drawing>
                            <wp:inline distT="0" distB="0" distL="0" distR="0">
                              <wp:extent cx="2095500" cy="495300"/>
                              <wp:effectExtent l="0" t="0" r="0" b="0"/>
                              <wp:docPr id="3" name="Imagen 3" descr="http://concurso.cnice.mec.es/cnice2005/93_iniciacion_interactiva_materia/curso/materiales/atomo/img/espectro_m.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ncurso.cnice.mec.es/cnice2005/93_iniciacion_interactiva_materia/curso/materiales/atomo/img/espectro_m.gif">
                                        <a:hlinkClick r:id="rId3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0" cy="495300"/>
                                      </a:xfrm>
                                      <a:prstGeom prst="rect">
                                        <a:avLst/>
                                      </a:prstGeom>
                                      <a:noFill/>
                                      <a:ln>
                                        <a:noFill/>
                                      </a:ln>
                                    </pic:spPr>
                                  </pic:pic>
                                </a:graphicData>
                              </a:graphic>
                            </wp:inline>
                          </w:drawing>
                        </w:r>
                      </w:p>
                    </w:tc>
                  </w:tr>
                </w:tbl>
                <w:p w:rsidR="005A27B6" w:rsidRDefault="005A27B6">
                  <w:pPr>
                    <w:jc w:val="right"/>
                  </w:pPr>
                </w:p>
              </w:tc>
              <w:tc>
                <w:tcPr>
                  <w:tcW w:w="3735" w:type="dxa"/>
                  <w:tcBorders>
                    <w:top w:val="outset" w:sz="6" w:space="0" w:color="auto"/>
                    <w:left w:val="outset" w:sz="6" w:space="0" w:color="auto"/>
                    <w:bottom w:val="outset" w:sz="6" w:space="0" w:color="auto"/>
                    <w:right w:val="outset" w:sz="6" w:space="0" w:color="auto"/>
                  </w:tcBorders>
                  <w:vAlign w:val="center"/>
                  <w:hideMark/>
                </w:tcPr>
                <w:tbl>
                  <w:tblPr>
                    <w:tblW w:w="3675" w:type="dxa"/>
                    <w:jc w:val="right"/>
                    <w:tblCellSpacing w:w="0" w:type="dxa"/>
                    <w:tblCellMar>
                      <w:left w:w="0" w:type="dxa"/>
                      <w:right w:w="0" w:type="dxa"/>
                    </w:tblCellMar>
                    <w:tblLook w:val="04A0" w:firstRow="1" w:lastRow="0" w:firstColumn="1" w:lastColumn="0" w:noHBand="0" w:noVBand="1"/>
                  </w:tblPr>
                  <w:tblGrid>
                    <w:gridCol w:w="1754"/>
                    <w:gridCol w:w="1921"/>
                  </w:tblGrid>
                  <w:tr w:rsidR="005A27B6">
                    <w:trPr>
                      <w:tblCellSpacing w:w="0" w:type="dxa"/>
                      <w:jc w:val="right"/>
                    </w:trPr>
                    <w:tc>
                      <w:tcPr>
                        <w:tcW w:w="0" w:type="auto"/>
                        <w:gridSpan w:val="2"/>
                        <w:vAlign w:val="center"/>
                        <w:hideMark/>
                      </w:tcPr>
                      <w:p w:rsidR="005A27B6" w:rsidRDefault="005A27B6">
                        <w:r>
                          <w:rPr>
                            <w:rFonts w:ascii="Arial" w:hAnsi="Arial" w:cs="Arial"/>
                            <w:sz w:val="20"/>
                            <w:szCs w:val="20"/>
                          </w:rPr>
                          <w:t>Propuso un nuevo modelo atómico, según el cual los electrones giran alrededor del núcleo en unos niveles bien definidos.</w:t>
                        </w:r>
                      </w:p>
                    </w:tc>
                  </w:tr>
                  <w:tr w:rsidR="005A27B6">
                    <w:trPr>
                      <w:tblCellSpacing w:w="0" w:type="dxa"/>
                      <w:jc w:val="right"/>
                    </w:trPr>
                    <w:tc>
                      <w:tcPr>
                        <w:tcW w:w="1815" w:type="dxa"/>
                        <w:hideMark/>
                      </w:tcPr>
                      <w:p w:rsidR="005A27B6" w:rsidRDefault="005A27B6">
                        <w:r>
                          <w:rPr>
                            <w:rFonts w:ascii="Arial" w:hAnsi="Arial" w:cs="Arial"/>
                            <w:sz w:val="20"/>
                            <w:szCs w:val="20"/>
                          </w:rPr>
                          <w:t>(</w:t>
                        </w:r>
                        <w:hyperlink r:id="rId40" w:history="1">
                          <w:r>
                            <w:rPr>
                              <w:rStyle w:val="Hipervnculo"/>
                              <w:rFonts w:ascii="Arial" w:hAnsi="Arial" w:cs="Arial"/>
                              <w:i/>
                              <w:iCs/>
                              <w:sz w:val="20"/>
                              <w:szCs w:val="20"/>
                            </w:rPr>
                            <w:t>Modelo atómico de Bohr</w:t>
                          </w:r>
                        </w:hyperlink>
                        <w:r>
                          <w:rPr>
                            <w:rFonts w:ascii="Arial" w:hAnsi="Arial" w:cs="Arial"/>
                            <w:sz w:val="20"/>
                            <w:szCs w:val="20"/>
                          </w:rPr>
                          <w:t>.)</w:t>
                        </w:r>
                      </w:p>
                    </w:tc>
                    <w:tc>
                      <w:tcPr>
                        <w:tcW w:w="1860" w:type="dxa"/>
                        <w:hideMark/>
                      </w:tcPr>
                      <w:p w:rsidR="005A27B6" w:rsidRDefault="005A27B6">
                        <w:pPr>
                          <w:jc w:val="center"/>
                        </w:pPr>
                        <w:r>
                          <w:rPr>
                            <w:noProof/>
                            <w:color w:val="0000FF"/>
                            <w:lang w:val="es-CO" w:eastAsia="es-CO"/>
                          </w:rPr>
                          <w:drawing>
                            <wp:inline distT="0" distB="0" distL="0" distR="0">
                              <wp:extent cx="571500" cy="571500"/>
                              <wp:effectExtent l="0" t="0" r="0" b="0"/>
                              <wp:docPr id="2" name="Imagen 2" descr="http://concurso.cnice.mec.es/cnice2005/93_iniciacion_interactiva_materia/curso/materiales/atomo/img/atomo_b.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ncurso.cnice.mec.es/cnice2005/93_iniciacion_interactiva_materia/curso/materiales/atomo/img/atomo_b.gif">
                                        <a:hlinkClick r:id="rId34"/>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5A27B6" w:rsidRDefault="005A27B6">
                  <w:pPr>
                    <w:jc w:val="right"/>
                  </w:pPr>
                </w:p>
              </w:tc>
            </w:tr>
          </w:tbl>
          <w:p w:rsidR="005A27B6" w:rsidRDefault="005A27B6">
            <w:pPr>
              <w:jc w:val="center"/>
            </w:pPr>
          </w:p>
        </w:tc>
      </w:tr>
      <w:tr w:rsidR="005A27B6" w:rsidTr="005A27B6">
        <w:trPr>
          <w:tblCellSpacing w:w="0" w:type="dxa"/>
        </w:trPr>
        <w:tc>
          <w:tcPr>
            <w:tcW w:w="0" w:type="auto"/>
            <w:vAlign w:val="center"/>
            <w:hideMark/>
          </w:tcPr>
          <w:p w:rsidR="005A27B6" w:rsidRDefault="005A27B6">
            <w:r>
              <w:rPr>
                <w:noProof/>
                <w:lang w:val="es-CO" w:eastAsia="es-CO"/>
              </w:rPr>
              <w:lastRenderedPageBreak/>
              <w:drawing>
                <wp:inline distT="0" distB="0" distL="0" distR="0">
                  <wp:extent cx="5715000" cy="9525"/>
                  <wp:effectExtent l="0" t="0" r="0" b="0"/>
                  <wp:docPr id="1" name="Imagen 1" descr="http://concurso.cnice.mec.es/cnice2005/93_iniciacion_interactiva_materia/curso/materiales/imagen_grl/ba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ncurso.cnice.mec.es/cnice2005/93_iniciacion_interactiva_materia/curso/materiales/imagen_grl/barr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c>
      </w:tr>
      <w:tr w:rsidR="005A27B6" w:rsidRPr="005A27B6" w:rsidTr="005A27B6">
        <w:trPr>
          <w:trHeight w:val="600"/>
          <w:tblCellSpacing w:w="0" w:type="dxa"/>
        </w:trPr>
        <w:tc>
          <w:tcPr>
            <w:tcW w:w="0" w:type="auto"/>
            <w:vAlign w:val="bottom"/>
            <w:hideMark/>
          </w:tcPr>
          <w:p w:rsidR="005A27B6" w:rsidRDefault="005A27B6" w:rsidP="005A27B6">
            <w:pPr>
              <w:rPr>
                <w:rFonts w:ascii="Arial" w:hAnsi="Arial" w:cs="Arial"/>
                <w:b/>
                <w:bCs/>
                <w:sz w:val="36"/>
                <w:szCs w:val="36"/>
                <w:lang w:val="es-CO" w:eastAsia="es-CO"/>
              </w:rPr>
            </w:pPr>
          </w:p>
          <w:p w:rsidR="005A27B6" w:rsidRDefault="005A27B6" w:rsidP="005A27B6">
            <w:pPr>
              <w:rPr>
                <w:rFonts w:ascii="Arial" w:hAnsi="Arial" w:cs="Arial"/>
                <w:b/>
                <w:bCs/>
                <w:sz w:val="36"/>
                <w:szCs w:val="36"/>
                <w:lang w:val="es-CO" w:eastAsia="es-CO"/>
              </w:rPr>
            </w:pPr>
          </w:p>
          <w:p w:rsidR="005A27B6" w:rsidRDefault="005A27B6" w:rsidP="005A27B6">
            <w:pPr>
              <w:rPr>
                <w:rFonts w:ascii="Arial" w:hAnsi="Arial" w:cs="Arial"/>
                <w:b/>
                <w:bCs/>
                <w:sz w:val="36"/>
                <w:szCs w:val="36"/>
                <w:lang w:val="es-CO" w:eastAsia="es-CO"/>
              </w:rPr>
            </w:pPr>
          </w:p>
          <w:p w:rsidR="005A27B6" w:rsidRDefault="005A27B6" w:rsidP="005A27B6">
            <w:pPr>
              <w:rPr>
                <w:rFonts w:ascii="Arial" w:hAnsi="Arial" w:cs="Arial"/>
                <w:b/>
                <w:bCs/>
                <w:sz w:val="36"/>
                <w:szCs w:val="36"/>
                <w:lang w:val="es-CO" w:eastAsia="es-CO"/>
              </w:rPr>
            </w:pPr>
          </w:p>
          <w:p w:rsidR="005A27B6" w:rsidRDefault="005A27B6" w:rsidP="005A27B6">
            <w:pPr>
              <w:rPr>
                <w:rFonts w:ascii="Arial" w:hAnsi="Arial" w:cs="Arial"/>
                <w:b/>
                <w:bCs/>
                <w:sz w:val="36"/>
                <w:szCs w:val="36"/>
                <w:lang w:val="es-CO" w:eastAsia="es-CO"/>
              </w:rPr>
            </w:pPr>
          </w:p>
          <w:p w:rsidR="005A27B6" w:rsidRDefault="005A27B6" w:rsidP="005A27B6">
            <w:pPr>
              <w:rPr>
                <w:rFonts w:ascii="Arial" w:hAnsi="Arial" w:cs="Arial"/>
                <w:b/>
                <w:bCs/>
                <w:sz w:val="36"/>
                <w:szCs w:val="36"/>
                <w:lang w:val="es-CO" w:eastAsia="es-CO"/>
              </w:rPr>
            </w:pPr>
          </w:p>
          <w:p w:rsidR="005A27B6" w:rsidRDefault="005A27B6" w:rsidP="005A27B6">
            <w:pPr>
              <w:rPr>
                <w:rFonts w:ascii="Arial" w:hAnsi="Arial" w:cs="Arial"/>
                <w:b/>
                <w:bCs/>
                <w:sz w:val="36"/>
                <w:szCs w:val="36"/>
                <w:lang w:val="es-CO" w:eastAsia="es-CO"/>
              </w:rPr>
            </w:pPr>
          </w:p>
          <w:p w:rsidR="005A27B6" w:rsidRDefault="005A27B6" w:rsidP="005A27B6">
            <w:pPr>
              <w:rPr>
                <w:rFonts w:ascii="Arial" w:hAnsi="Arial" w:cs="Arial"/>
                <w:b/>
                <w:bCs/>
                <w:sz w:val="36"/>
                <w:szCs w:val="36"/>
                <w:lang w:val="es-CO" w:eastAsia="es-CO"/>
              </w:rPr>
            </w:pPr>
          </w:p>
          <w:p w:rsidR="005A27B6" w:rsidRDefault="005A27B6" w:rsidP="005A27B6">
            <w:pPr>
              <w:rPr>
                <w:rFonts w:ascii="Arial" w:hAnsi="Arial" w:cs="Arial"/>
                <w:b/>
                <w:bCs/>
                <w:sz w:val="36"/>
                <w:szCs w:val="36"/>
                <w:lang w:val="es-CO" w:eastAsia="es-CO"/>
              </w:rPr>
            </w:pPr>
          </w:p>
          <w:p w:rsidR="005A27B6" w:rsidRDefault="005A27B6" w:rsidP="005A27B6">
            <w:pPr>
              <w:rPr>
                <w:rFonts w:ascii="Arial" w:hAnsi="Arial" w:cs="Arial"/>
                <w:b/>
                <w:bCs/>
                <w:sz w:val="36"/>
                <w:szCs w:val="36"/>
                <w:lang w:val="es-CO" w:eastAsia="es-CO"/>
              </w:rPr>
            </w:pPr>
          </w:p>
          <w:p w:rsidR="005A27B6" w:rsidRDefault="005A27B6" w:rsidP="005A27B6">
            <w:pPr>
              <w:rPr>
                <w:rFonts w:ascii="Arial" w:hAnsi="Arial" w:cs="Arial"/>
                <w:b/>
                <w:bCs/>
                <w:sz w:val="36"/>
                <w:szCs w:val="36"/>
                <w:lang w:val="es-CO" w:eastAsia="es-CO"/>
              </w:rPr>
            </w:pPr>
          </w:p>
          <w:p w:rsidR="005A27B6" w:rsidRDefault="005A27B6" w:rsidP="005A27B6">
            <w:pPr>
              <w:rPr>
                <w:rFonts w:ascii="Arial" w:hAnsi="Arial" w:cs="Arial"/>
                <w:b/>
                <w:bCs/>
                <w:sz w:val="36"/>
                <w:szCs w:val="36"/>
                <w:lang w:val="es-CO" w:eastAsia="es-CO"/>
              </w:rPr>
            </w:pPr>
          </w:p>
          <w:p w:rsidR="005A27B6" w:rsidRDefault="005A27B6" w:rsidP="005A27B6">
            <w:pPr>
              <w:rPr>
                <w:rFonts w:ascii="Arial" w:hAnsi="Arial" w:cs="Arial"/>
                <w:b/>
                <w:bCs/>
                <w:sz w:val="36"/>
                <w:szCs w:val="36"/>
                <w:lang w:val="es-CO" w:eastAsia="es-CO"/>
              </w:rPr>
            </w:pPr>
            <w:r w:rsidRPr="005A27B6">
              <w:rPr>
                <w:rFonts w:ascii="Arial" w:hAnsi="Arial" w:cs="Arial"/>
                <w:b/>
                <w:bCs/>
                <w:sz w:val="36"/>
                <w:szCs w:val="36"/>
                <w:lang w:val="es-CO" w:eastAsia="es-CO"/>
              </w:rPr>
              <w:lastRenderedPageBreak/>
              <w:t>Estructura del átomo</w:t>
            </w:r>
          </w:p>
          <w:p w:rsidR="005A27B6" w:rsidRDefault="005A27B6" w:rsidP="005A27B6">
            <w:pPr>
              <w:rPr>
                <w:rFonts w:ascii="Arial" w:hAnsi="Arial" w:cs="Arial"/>
                <w:b/>
                <w:bCs/>
                <w:sz w:val="36"/>
                <w:szCs w:val="36"/>
                <w:lang w:val="es-CO" w:eastAsia="es-CO"/>
              </w:rPr>
            </w:pPr>
          </w:p>
          <w:p w:rsidR="005A27B6" w:rsidRPr="005A27B6" w:rsidRDefault="002618C8" w:rsidP="005A27B6">
            <w:pPr>
              <w:rPr>
                <w:lang w:val="es-CO" w:eastAsia="es-CO"/>
              </w:rPr>
            </w:pPr>
            <w:hyperlink r:id="rId42" w:history="1">
              <w:r w:rsidR="005A27B6">
                <w:rPr>
                  <w:rStyle w:val="Hipervnculo"/>
                </w:rPr>
                <w:t>http://concurso.cnice.mec.es/cnice2005/93_iniciacion_interactiva_materia/curso/materiales/atomo/estructura.htm</w:t>
              </w:r>
            </w:hyperlink>
          </w:p>
        </w:tc>
      </w:tr>
      <w:tr w:rsidR="005A27B6" w:rsidRPr="005A27B6" w:rsidTr="005A27B6">
        <w:trPr>
          <w:tblCellSpacing w:w="0" w:type="dxa"/>
        </w:trPr>
        <w:tc>
          <w:tcPr>
            <w:tcW w:w="0" w:type="auto"/>
            <w:vAlign w:val="center"/>
            <w:hideMark/>
          </w:tcPr>
          <w:p w:rsidR="005A27B6" w:rsidRPr="005A27B6" w:rsidRDefault="005A27B6" w:rsidP="005A27B6">
            <w:pPr>
              <w:rPr>
                <w:lang w:val="es-CO" w:eastAsia="es-CO"/>
              </w:rPr>
            </w:pPr>
            <w:r w:rsidRPr="005A27B6">
              <w:rPr>
                <w:noProof/>
                <w:lang w:val="es-CO" w:eastAsia="es-CO"/>
              </w:rPr>
              <w:lastRenderedPageBreak/>
              <w:drawing>
                <wp:inline distT="0" distB="0" distL="0" distR="0">
                  <wp:extent cx="5715000" cy="9525"/>
                  <wp:effectExtent l="0" t="0" r="0" b="0"/>
                  <wp:docPr id="19" name="Imagen 19" descr="http://concurso.cnice.mec.es/cnice2005/93_iniciacion_interactiva_materia/curso/materiales/imagen_grl/ba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oncurso.cnice.mec.es/cnice2005/93_iniciacion_interactiva_materia/curso/materiales/imagen_grl/barr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c>
      </w:tr>
    </w:tbl>
    <w:p w:rsidR="005A27B6" w:rsidRPr="005A27B6" w:rsidRDefault="005A27B6" w:rsidP="005A27B6">
      <w:pPr>
        <w:rPr>
          <w:vanish/>
          <w:lang w:val="es-CO" w:eastAsia="es-CO"/>
        </w:rPr>
      </w:pPr>
    </w:p>
    <w:tbl>
      <w:tblPr>
        <w:tblW w:w="9000" w:type="dxa"/>
        <w:tblCellSpacing w:w="0" w:type="dxa"/>
        <w:tblCellMar>
          <w:left w:w="0" w:type="dxa"/>
          <w:right w:w="0" w:type="dxa"/>
        </w:tblCellMar>
        <w:tblLook w:val="04A0" w:firstRow="1" w:lastRow="0" w:firstColumn="1" w:lastColumn="0" w:noHBand="0" w:noVBand="1"/>
      </w:tblPr>
      <w:tblGrid>
        <w:gridCol w:w="10810"/>
      </w:tblGrid>
      <w:tr w:rsidR="005A27B6" w:rsidRPr="005A27B6" w:rsidTr="005A27B6">
        <w:trPr>
          <w:tblCellSpacing w:w="0" w:type="dxa"/>
        </w:trPr>
        <w:tc>
          <w:tcPr>
            <w:tcW w:w="0" w:type="auto"/>
            <w:hideMark/>
          </w:tcPr>
          <w:tbl>
            <w:tblPr>
              <w:tblW w:w="9000" w:type="dxa"/>
              <w:tblCellSpacing w:w="0" w:type="dxa"/>
              <w:tblCellMar>
                <w:left w:w="0" w:type="dxa"/>
                <w:right w:w="0" w:type="dxa"/>
              </w:tblCellMar>
              <w:tblLook w:val="04A0" w:firstRow="1" w:lastRow="0" w:firstColumn="1" w:lastColumn="0" w:noHBand="0" w:noVBand="1"/>
            </w:tblPr>
            <w:tblGrid>
              <w:gridCol w:w="5115"/>
              <w:gridCol w:w="135"/>
              <w:gridCol w:w="3750"/>
            </w:tblGrid>
            <w:tr w:rsidR="005A27B6" w:rsidRPr="005A27B6">
              <w:trPr>
                <w:tblCellSpacing w:w="0" w:type="dxa"/>
              </w:trPr>
              <w:tc>
                <w:tcPr>
                  <w:tcW w:w="5115" w:type="dxa"/>
                  <w:hideMark/>
                </w:tcPr>
                <w:p w:rsidR="005A27B6" w:rsidRPr="005A27B6" w:rsidRDefault="005A27B6" w:rsidP="005A27B6">
                  <w:pPr>
                    <w:rPr>
                      <w:lang w:val="es-CO" w:eastAsia="es-CO"/>
                    </w:rPr>
                  </w:pPr>
                  <w:r w:rsidRPr="005A27B6">
                    <w:rPr>
                      <w:rFonts w:ascii="Arial" w:hAnsi="Arial" w:cs="Arial"/>
                      <w:sz w:val="20"/>
                      <w:szCs w:val="20"/>
                      <w:lang w:val="es-CO" w:eastAsia="es-CO"/>
                    </w:rPr>
                    <w:br/>
                    <w:t>En el átomo distinguimos dos partes: el </w:t>
                  </w:r>
                  <w:r w:rsidRPr="005A27B6">
                    <w:rPr>
                      <w:rFonts w:ascii="Arial" w:hAnsi="Arial" w:cs="Arial"/>
                      <w:b/>
                      <w:bCs/>
                      <w:sz w:val="20"/>
                      <w:szCs w:val="20"/>
                      <w:lang w:val="es-CO" w:eastAsia="es-CO"/>
                    </w:rPr>
                    <w:t>núcleo</w:t>
                  </w:r>
                  <w:r w:rsidRPr="005A27B6">
                    <w:rPr>
                      <w:rFonts w:ascii="Arial" w:hAnsi="Arial" w:cs="Arial"/>
                      <w:sz w:val="20"/>
                      <w:szCs w:val="20"/>
                      <w:lang w:val="es-CO" w:eastAsia="es-CO"/>
                    </w:rPr>
                    <w:t xml:space="preserve"> y </w:t>
                  </w:r>
                  <w:proofErr w:type="spellStart"/>
                  <w:r w:rsidRPr="005A27B6">
                    <w:rPr>
                      <w:rFonts w:ascii="Arial" w:hAnsi="Arial" w:cs="Arial"/>
                      <w:sz w:val="20"/>
                      <w:szCs w:val="20"/>
                      <w:lang w:val="es-CO" w:eastAsia="es-CO"/>
                    </w:rPr>
                    <w:t>la</w:t>
                  </w:r>
                  <w:r w:rsidRPr="005A27B6">
                    <w:rPr>
                      <w:rFonts w:ascii="Arial" w:hAnsi="Arial" w:cs="Arial"/>
                      <w:b/>
                      <w:bCs/>
                      <w:sz w:val="20"/>
                      <w:szCs w:val="20"/>
                      <w:lang w:val="es-CO" w:eastAsia="es-CO"/>
                    </w:rPr>
                    <w:t>corteza</w:t>
                  </w:r>
                  <w:proofErr w:type="spellEnd"/>
                  <w:r w:rsidRPr="005A27B6">
                    <w:rPr>
                      <w:rFonts w:ascii="Arial" w:hAnsi="Arial" w:cs="Arial"/>
                      <w:sz w:val="20"/>
                      <w:szCs w:val="20"/>
                      <w:lang w:val="es-CO" w:eastAsia="es-CO"/>
                    </w:rPr>
                    <w:t>.</w:t>
                  </w:r>
                  <w:r w:rsidRPr="005A27B6">
                    <w:rPr>
                      <w:rFonts w:ascii="Arial" w:hAnsi="Arial" w:cs="Arial"/>
                      <w:sz w:val="20"/>
                      <w:szCs w:val="20"/>
                      <w:lang w:val="es-CO" w:eastAsia="es-CO"/>
                    </w:rPr>
                    <w:br/>
                    <w:t>- El núcleo es la parte central del átomo y contiene partículas con carga positiva, los </w:t>
                  </w:r>
                  <w:r w:rsidRPr="005A27B6">
                    <w:rPr>
                      <w:rFonts w:ascii="Arial" w:hAnsi="Arial" w:cs="Arial"/>
                      <w:b/>
                      <w:bCs/>
                      <w:sz w:val="20"/>
                      <w:szCs w:val="20"/>
                      <w:lang w:val="es-CO" w:eastAsia="es-CO"/>
                    </w:rPr>
                    <w:t>protones</w:t>
                  </w:r>
                  <w:r w:rsidRPr="005A27B6">
                    <w:rPr>
                      <w:rFonts w:ascii="Arial" w:hAnsi="Arial" w:cs="Arial"/>
                      <w:sz w:val="20"/>
                      <w:szCs w:val="20"/>
                      <w:lang w:val="es-CO" w:eastAsia="es-CO"/>
                    </w:rPr>
                    <w:t xml:space="preserve">, y partículas que no poseen carga eléctrica, es decir son neutras, </w:t>
                  </w:r>
                  <w:proofErr w:type="spellStart"/>
                  <w:r w:rsidRPr="005A27B6">
                    <w:rPr>
                      <w:rFonts w:ascii="Arial" w:hAnsi="Arial" w:cs="Arial"/>
                      <w:sz w:val="20"/>
                      <w:szCs w:val="20"/>
                      <w:lang w:val="es-CO" w:eastAsia="es-CO"/>
                    </w:rPr>
                    <w:t>los</w:t>
                  </w:r>
                  <w:r w:rsidRPr="005A27B6">
                    <w:rPr>
                      <w:rFonts w:ascii="Arial" w:hAnsi="Arial" w:cs="Arial"/>
                      <w:b/>
                      <w:bCs/>
                      <w:sz w:val="20"/>
                      <w:szCs w:val="20"/>
                      <w:lang w:val="es-CO" w:eastAsia="es-CO"/>
                    </w:rPr>
                    <w:t>neutrones</w:t>
                  </w:r>
                  <w:proofErr w:type="spellEnd"/>
                  <w:r w:rsidRPr="005A27B6">
                    <w:rPr>
                      <w:rFonts w:ascii="Arial" w:hAnsi="Arial" w:cs="Arial"/>
                      <w:sz w:val="20"/>
                      <w:szCs w:val="20"/>
                      <w:lang w:val="es-CO" w:eastAsia="es-CO"/>
                    </w:rPr>
                    <w:t>. La masa de un protón es aproximadamente igual a la de un neutrón.</w:t>
                  </w:r>
                  <w:r w:rsidRPr="005A27B6">
                    <w:rPr>
                      <w:rFonts w:ascii="Arial" w:hAnsi="Arial" w:cs="Arial"/>
                      <w:sz w:val="20"/>
                      <w:szCs w:val="20"/>
                      <w:lang w:val="es-CO" w:eastAsia="es-CO"/>
                    </w:rPr>
                    <w:br/>
                    <w:t>Todos los átomos de un elemento químico tienen en el núcleo el mismo número de protones. Este número, que caracteriza a cada elemento y lo distingue de los demás, es el </w:t>
                  </w:r>
                  <w:r w:rsidRPr="005A27B6">
                    <w:rPr>
                      <w:rFonts w:ascii="Arial" w:hAnsi="Arial" w:cs="Arial"/>
                      <w:b/>
                      <w:bCs/>
                      <w:sz w:val="20"/>
                      <w:szCs w:val="20"/>
                      <w:lang w:val="es-CO" w:eastAsia="es-CO"/>
                    </w:rPr>
                    <w:t>número atómico</w:t>
                  </w:r>
                  <w:r w:rsidRPr="005A27B6">
                    <w:rPr>
                      <w:rFonts w:ascii="Arial" w:hAnsi="Arial" w:cs="Arial"/>
                      <w:sz w:val="20"/>
                      <w:szCs w:val="20"/>
                      <w:lang w:val="es-CO" w:eastAsia="es-CO"/>
                    </w:rPr>
                    <w:t> y se representa con la letra </w:t>
                  </w:r>
                  <w:r w:rsidRPr="005A27B6">
                    <w:rPr>
                      <w:rFonts w:ascii="Arial" w:hAnsi="Arial" w:cs="Arial"/>
                      <w:b/>
                      <w:bCs/>
                      <w:sz w:val="20"/>
                      <w:szCs w:val="20"/>
                      <w:lang w:val="es-CO" w:eastAsia="es-CO"/>
                    </w:rPr>
                    <w:t>Z</w:t>
                  </w:r>
                  <w:r w:rsidRPr="005A27B6">
                    <w:rPr>
                      <w:rFonts w:ascii="Arial" w:hAnsi="Arial" w:cs="Arial"/>
                      <w:sz w:val="20"/>
                      <w:szCs w:val="20"/>
                      <w:lang w:val="es-CO" w:eastAsia="es-CO"/>
                    </w:rPr>
                    <w:t>.</w:t>
                  </w:r>
                  <w:r w:rsidRPr="005A27B6">
                    <w:rPr>
                      <w:rFonts w:ascii="Arial" w:hAnsi="Arial" w:cs="Arial"/>
                      <w:sz w:val="20"/>
                      <w:szCs w:val="20"/>
                      <w:lang w:val="es-CO" w:eastAsia="es-CO"/>
                    </w:rPr>
                    <w:br/>
                    <w:t>- La corteza es la parte exterior del átomo. En ella se encuentran los </w:t>
                  </w:r>
                  <w:r w:rsidRPr="005A27B6">
                    <w:rPr>
                      <w:rFonts w:ascii="Arial" w:hAnsi="Arial" w:cs="Arial"/>
                      <w:b/>
                      <w:bCs/>
                      <w:sz w:val="20"/>
                      <w:szCs w:val="20"/>
                      <w:lang w:val="es-CO" w:eastAsia="es-CO"/>
                    </w:rPr>
                    <w:t>electrones</w:t>
                  </w:r>
                  <w:r w:rsidRPr="005A27B6">
                    <w:rPr>
                      <w:rFonts w:ascii="Arial" w:hAnsi="Arial" w:cs="Arial"/>
                      <w:sz w:val="20"/>
                      <w:szCs w:val="20"/>
                      <w:lang w:val="es-CO" w:eastAsia="es-CO"/>
                    </w:rPr>
                    <w:t>, con carga negativa. Éstos, ordenados en distintos niveles, giran alrededor del núcleo. La masa de un electrón es unas 2000 veces menor que la de un protón.</w:t>
                  </w:r>
                  <w:r w:rsidRPr="005A27B6">
                    <w:rPr>
                      <w:rFonts w:ascii="Arial" w:hAnsi="Arial" w:cs="Arial"/>
                      <w:sz w:val="20"/>
                      <w:szCs w:val="20"/>
                      <w:lang w:val="es-CO" w:eastAsia="es-CO"/>
                    </w:rPr>
                    <w:br/>
                    <w:t>Los átomos son eléctricamente neutros, debido a que tienen igual número de protones que de electrones. Así, el número atómico también coincide con el número de electrones.</w:t>
                  </w:r>
                </w:p>
              </w:tc>
              <w:tc>
                <w:tcPr>
                  <w:tcW w:w="135" w:type="dxa"/>
                  <w:vAlign w:val="center"/>
                  <w:hideMark/>
                </w:tcPr>
                <w:p w:rsidR="005A27B6" w:rsidRPr="005A27B6" w:rsidRDefault="005A27B6" w:rsidP="005A27B6">
                  <w:pPr>
                    <w:rPr>
                      <w:lang w:val="es-CO" w:eastAsia="es-CO"/>
                    </w:rPr>
                  </w:pPr>
                </w:p>
              </w:tc>
              <w:tc>
                <w:tcPr>
                  <w:tcW w:w="3750" w:type="dxa"/>
                  <w:hideMark/>
                </w:tcPr>
                <w:p w:rsidR="005A27B6" w:rsidRPr="005A27B6" w:rsidRDefault="005A27B6" w:rsidP="005A27B6">
                  <w:pPr>
                    <w:jc w:val="right"/>
                    <w:rPr>
                      <w:lang w:val="es-CO" w:eastAsia="es-CO"/>
                    </w:rPr>
                  </w:pPr>
                  <w:r w:rsidRPr="005A27B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7.5pt;height:187.5pt" o:ole="">
                        <v:imagedata r:id="rId43" o:title=""/>
                      </v:shape>
                      <w:control r:id="rId44" w:name="DefaultOcxName" w:shapeid="_x0000_i1033"/>
                    </w:object>
                  </w:r>
                  <w:r w:rsidRPr="005A27B6">
                    <w:rPr>
                      <w:lang w:val="es-CO" w:eastAsia="es-CO"/>
                    </w:rPr>
                    <w:br/>
                  </w:r>
                  <w:r w:rsidRPr="005A27B6">
                    <w:rPr>
                      <w:i/>
                      <w:iCs/>
                      <w:sz w:val="20"/>
                      <w:szCs w:val="20"/>
                      <w:lang w:val="es-CO" w:eastAsia="es-CO"/>
                    </w:rPr>
                    <w:t>Modelo de átomo de He (isótopo 4-He)</w:t>
                  </w:r>
                </w:p>
              </w:tc>
            </w:tr>
          </w:tbl>
          <w:p w:rsidR="005A27B6" w:rsidRPr="005A27B6" w:rsidRDefault="005A27B6" w:rsidP="005A27B6">
            <w:pPr>
              <w:rPr>
                <w:lang w:val="es-CO" w:eastAsia="es-CO"/>
              </w:rPr>
            </w:pPr>
          </w:p>
        </w:tc>
      </w:tr>
      <w:tr w:rsidR="005A27B6" w:rsidRPr="005A27B6" w:rsidTr="005A27B6">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1500"/>
              <w:gridCol w:w="120"/>
              <w:gridCol w:w="7380"/>
            </w:tblGrid>
            <w:tr w:rsidR="005A27B6" w:rsidRPr="005A27B6">
              <w:trPr>
                <w:trHeight w:val="1725"/>
                <w:tblCellSpacing w:w="0" w:type="dxa"/>
              </w:trPr>
              <w:tc>
                <w:tcPr>
                  <w:tcW w:w="1500" w:type="dxa"/>
                  <w:hideMark/>
                </w:tcPr>
                <w:p w:rsidR="005A27B6" w:rsidRPr="005A27B6" w:rsidRDefault="005A27B6" w:rsidP="005A27B6">
                  <w:pPr>
                    <w:rPr>
                      <w:lang w:val="es-CO" w:eastAsia="es-CO"/>
                    </w:rPr>
                  </w:pPr>
                  <w:r w:rsidRPr="005A27B6">
                    <w:object w:dxaOrig="225" w:dyaOrig="225">
                      <v:shape id="_x0000_i1035" type="#_x0000_t75" style="width:75pt;height:82.5pt" o:ole="">
                        <v:imagedata r:id="rId45" o:title=""/>
                      </v:shape>
                      <w:control r:id="rId46" w:name="DefaultOcxName1" w:shapeid="_x0000_i1035"/>
                    </w:object>
                  </w:r>
                </w:p>
              </w:tc>
              <w:tc>
                <w:tcPr>
                  <w:tcW w:w="120" w:type="dxa"/>
                  <w:vAlign w:val="center"/>
                  <w:hideMark/>
                </w:tcPr>
                <w:p w:rsidR="005A27B6" w:rsidRPr="005A27B6" w:rsidRDefault="005A27B6" w:rsidP="005A27B6">
                  <w:pPr>
                    <w:rPr>
                      <w:lang w:val="es-CO" w:eastAsia="es-CO"/>
                    </w:rPr>
                  </w:pPr>
                </w:p>
              </w:tc>
              <w:tc>
                <w:tcPr>
                  <w:tcW w:w="7380" w:type="dxa"/>
                  <w:hideMark/>
                </w:tcPr>
                <w:p w:rsidR="005A27B6" w:rsidRPr="005A27B6" w:rsidRDefault="005A27B6" w:rsidP="005A27B6">
                  <w:pPr>
                    <w:rPr>
                      <w:lang w:val="es-CO" w:eastAsia="es-CO"/>
                    </w:rPr>
                  </w:pPr>
                  <w:r w:rsidRPr="005A27B6">
                    <w:rPr>
                      <w:rFonts w:ascii="Arial" w:hAnsi="Arial" w:cs="Arial"/>
                      <w:b/>
                      <w:bCs/>
                      <w:sz w:val="20"/>
                      <w:szCs w:val="20"/>
                      <w:lang w:val="es-CO" w:eastAsia="es-CO"/>
                    </w:rPr>
                    <w:t>Isótopos</w:t>
                  </w:r>
                  <w:r w:rsidRPr="005A27B6">
                    <w:rPr>
                      <w:rFonts w:ascii="Arial" w:hAnsi="Arial" w:cs="Arial"/>
                      <w:sz w:val="20"/>
                      <w:szCs w:val="20"/>
                      <w:lang w:val="es-CO" w:eastAsia="es-CO"/>
                    </w:rPr>
                    <w:br/>
                    <w:t>La suma del número de protones y el número de neutrones de un átomo recibe el nombre de </w:t>
                  </w:r>
                  <w:r w:rsidRPr="005A27B6">
                    <w:rPr>
                      <w:rFonts w:ascii="Arial" w:hAnsi="Arial" w:cs="Arial"/>
                      <w:b/>
                      <w:bCs/>
                      <w:sz w:val="20"/>
                      <w:szCs w:val="20"/>
                      <w:lang w:val="es-CO" w:eastAsia="es-CO"/>
                    </w:rPr>
                    <w:t>número másico</w:t>
                  </w:r>
                  <w:r w:rsidRPr="005A27B6">
                    <w:rPr>
                      <w:rFonts w:ascii="Arial" w:hAnsi="Arial" w:cs="Arial"/>
                      <w:sz w:val="20"/>
                      <w:szCs w:val="20"/>
                      <w:lang w:val="es-CO" w:eastAsia="es-CO"/>
                    </w:rPr>
                    <w:t> y se representa con la letra </w:t>
                  </w:r>
                  <w:r w:rsidRPr="005A27B6">
                    <w:rPr>
                      <w:rFonts w:ascii="Arial" w:hAnsi="Arial" w:cs="Arial"/>
                      <w:b/>
                      <w:bCs/>
                      <w:sz w:val="20"/>
                      <w:szCs w:val="20"/>
                      <w:lang w:val="es-CO" w:eastAsia="es-CO"/>
                    </w:rPr>
                    <w:t>A</w:t>
                  </w:r>
                  <w:r w:rsidRPr="005A27B6">
                    <w:rPr>
                      <w:rFonts w:ascii="Arial" w:hAnsi="Arial" w:cs="Arial"/>
                      <w:sz w:val="20"/>
                      <w:szCs w:val="20"/>
                      <w:lang w:val="es-CO" w:eastAsia="es-CO"/>
                    </w:rPr>
                    <w:t>. Aunque todos los átomos de un mismo elemento se caracterizan por tener el mismo número atómico, pueden tener distinto número de neutrones.</w:t>
                  </w:r>
                  <w:r w:rsidRPr="005A27B6">
                    <w:rPr>
                      <w:rFonts w:ascii="Arial" w:hAnsi="Arial" w:cs="Arial"/>
                      <w:sz w:val="20"/>
                      <w:szCs w:val="20"/>
                      <w:lang w:val="es-CO" w:eastAsia="es-CO"/>
                    </w:rPr>
                    <w:br/>
                    <w:t>Llamamos </w:t>
                  </w:r>
                  <w:r w:rsidRPr="005A27B6">
                    <w:rPr>
                      <w:rFonts w:ascii="Arial" w:hAnsi="Arial" w:cs="Arial"/>
                      <w:b/>
                      <w:bCs/>
                      <w:i/>
                      <w:iCs/>
                      <w:sz w:val="20"/>
                      <w:szCs w:val="20"/>
                      <w:lang w:val="es-CO" w:eastAsia="es-CO"/>
                    </w:rPr>
                    <w:t>isótopos</w:t>
                  </w:r>
                  <w:r w:rsidRPr="005A27B6">
                    <w:rPr>
                      <w:rFonts w:ascii="Arial" w:hAnsi="Arial" w:cs="Arial"/>
                      <w:sz w:val="20"/>
                      <w:szCs w:val="20"/>
                      <w:lang w:val="es-CO" w:eastAsia="es-CO"/>
                    </w:rPr>
                    <w:t> a las formas atómicas de un mismo elemento que se diferencian en su número másico.</w:t>
                  </w:r>
                </w:p>
              </w:tc>
            </w:tr>
          </w:tbl>
          <w:p w:rsidR="005A27B6" w:rsidRPr="005A27B6" w:rsidRDefault="005A27B6" w:rsidP="005A27B6">
            <w:pPr>
              <w:rPr>
                <w:lang w:val="es-CO" w:eastAsia="es-CO"/>
              </w:rPr>
            </w:pPr>
          </w:p>
        </w:tc>
      </w:tr>
      <w:tr w:rsidR="005A27B6" w:rsidRPr="005A27B6" w:rsidTr="005A27B6">
        <w:trPr>
          <w:tblCellSpacing w:w="0" w:type="dxa"/>
        </w:trPr>
        <w:tc>
          <w:tcPr>
            <w:tcW w:w="0" w:type="auto"/>
            <w:hideMark/>
          </w:tcPr>
          <w:p w:rsidR="005A27B6" w:rsidRDefault="005A27B6" w:rsidP="005A27B6">
            <w:pPr>
              <w:rPr>
                <w:rFonts w:ascii="Arial" w:hAnsi="Arial" w:cs="Arial"/>
                <w:sz w:val="20"/>
                <w:szCs w:val="20"/>
                <w:lang w:val="es-CO" w:eastAsia="es-CO"/>
              </w:rPr>
            </w:pPr>
            <w:r w:rsidRPr="005A27B6">
              <w:rPr>
                <w:rFonts w:ascii="Arial" w:hAnsi="Arial" w:cs="Arial"/>
                <w:sz w:val="20"/>
                <w:szCs w:val="20"/>
                <w:lang w:val="es-CO" w:eastAsia="es-CO"/>
              </w:rPr>
              <w:t>Para </w:t>
            </w:r>
            <w:r w:rsidRPr="005A27B6">
              <w:rPr>
                <w:rFonts w:ascii="Arial" w:hAnsi="Arial" w:cs="Arial"/>
                <w:i/>
                <w:iCs/>
                <w:sz w:val="20"/>
                <w:szCs w:val="20"/>
                <w:lang w:val="es-CO" w:eastAsia="es-CO"/>
              </w:rPr>
              <w:t>representar un isótopo</w:t>
            </w:r>
            <w:r w:rsidRPr="005A27B6">
              <w:rPr>
                <w:rFonts w:ascii="Arial" w:hAnsi="Arial" w:cs="Arial"/>
                <w:sz w:val="20"/>
                <w:szCs w:val="20"/>
                <w:lang w:val="es-CO" w:eastAsia="es-CO"/>
              </w:rPr>
              <w:t>, hay que indicar el número másico (A) propio del isótopo y el número atómico (Z), colocados como índice y subíndice, respectivamente, a la izquierda del símbolo del elemento.</w:t>
            </w:r>
          </w:p>
          <w:p w:rsidR="008F57D0" w:rsidRDefault="008F57D0" w:rsidP="005A27B6">
            <w:pPr>
              <w:rPr>
                <w:rFonts w:ascii="Arial" w:hAnsi="Arial" w:cs="Arial"/>
                <w:sz w:val="20"/>
                <w:szCs w:val="20"/>
                <w:lang w:val="es-CO" w:eastAsia="es-CO"/>
              </w:rPr>
            </w:pPr>
          </w:p>
          <w:p w:rsidR="008F57D0" w:rsidRDefault="008F57D0" w:rsidP="005A27B6">
            <w:pPr>
              <w:rPr>
                <w:rFonts w:ascii="Arial" w:hAnsi="Arial" w:cs="Arial"/>
                <w:sz w:val="20"/>
                <w:szCs w:val="20"/>
                <w:lang w:val="es-CO" w:eastAsia="es-CO"/>
              </w:rPr>
            </w:pPr>
          </w:p>
          <w:p w:rsidR="008F57D0" w:rsidRPr="005A27B6" w:rsidRDefault="008F57D0" w:rsidP="008F57D0">
            <w:pPr>
              <w:rPr>
                <w:lang w:val="es-CO" w:eastAsia="es-CO"/>
              </w:rPr>
            </w:pPr>
            <w:r>
              <w:rPr>
                <w:rFonts w:ascii="Arial" w:hAnsi="Arial" w:cs="Arial"/>
                <w:b/>
                <w:bCs/>
                <w:sz w:val="36"/>
                <w:szCs w:val="36"/>
              </w:rPr>
              <w:lastRenderedPageBreak/>
              <w:t>Actividad: construir átomos</w:t>
            </w:r>
            <w:r>
              <w:rPr>
                <w:noProof/>
                <w:lang w:val="es-CO" w:eastAsia="es-CO"/>
              </w:rPr>
              <w:drawing>
                <wp:inline distT="0" distB="0" distL="0" distR="0">
                  <wp:extent cx="5715000" cy="9525"/>
                  <wp:effectExtent l="0" t="0" r="0" b="0"/>
                  <wp:docPr id="22" name="Imagen 22" descr="http://concurso.cnice.mec.es/cnice2005/93_iniciacion_interactiva_materia/curso/materiales/imagen_grl/ba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concurso.cnice.mec.es/cnice2005/93_iniciacion_interactiva_materia/curso/materiales/imagen_grl/barr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r>
              <w:rPr>
                <w:rFonts w:ascii="Arial" w:hAnsi="Arial" w:cs="Arial"/>
                <w:sz w:val="20"/>
                <w:szCs w:val="20"/>
              </w:rPr>
              <w:br/>
              <w:t>Tras el estudio de la estructura atómica realizado en las páginas anteriores, puedes intentar conseguir una buena puntuación construyendo isótopos de los primeros elementos químicos de la tabla periódica:</w:t>
            </w:r>
            <w:r>
              <w:object w:dxaOrig="225" w:dyaOrig="225">
                <v:shape id="_x0000_i1037" type="#_x0000_t75" style="width:450pt;height:262.5pt" o:ole="">
                  <v:imagedata r:id="rId47" o:title=""/>
                </v:shape>
                <w:control r:id="rId48" w:name="DefaultOcxName3" w:shapeid="_x0000_i1037"/>
              </w:object>
            </w:r>
          </w:p>
        </w:tc>
      </w:tr>
      <w:tr w:rsidR="008F57D0" w:rsidRPr="008F57D0" w:rsidTr="008F57D0">
        <w:trPr>
          <w:trHeight w:val="600"/>
          <w:tblCellSpacing w:w="0" w:type="dxa"/>
        </w:trPr>
        <w:tc>
          <w:tcPr>
            <w:tcW w:w="0" w:type="auto"/>
            <w:vAlign w:val="bottom"/>
            <w:hideMark/>
          </w:tcPr>
          <w:p w:rsidR="008F57D0" w:rsidRDefault="008F57D0" w:rsidP="008F57D0">
            <w:pPr>
              <w:rPr>
                <w:rFonts w:ascii="Arial" w:hAnsi="Arial" w:cs="Arial"/>
                <w:b/>
                <w:bCs/>
                <w:sz w:val="36"/>
                <w:szCs w:val="36"/>
                <w:lang w:val="es-CO" w:eastAsia="es-CO"/>
              </w:rPr>
            </w:pPr>
            <w:r w:rsidRPr="008F57D0">
              <w:rPr>
                <w:rFonts w:ascii="Arial" w:hAnsi="Arial" w:cs="Arial"/>
                <w:b/>
                <w:bCs/>
                <w:sz w:val="36"/>
                <w:szCs w:val="36"/>
                <w:lang w:val="es-CO" w:eastAsia="es-CO"/>
              </w:rPr>
              <w:lastRenderedPageBreak/>
              <w:t>Corteza atómica: Estructura electrónica</w:t>
            </w:r>
          </w:p>
          <w:p w:rsidR="008F57D0" w:rsidRDefault="008F57D0" w:rsidP="008F57D0">
            <w:pPr>
              <w:rPr>
                <w:rFonts w:ascii="Arial" w:hAnsi="Arial" w:cs="Arial"/>
                <w:b/>
                <w:bCs/>
                <w:sz w:val="36"/>
                <w:szCs w:val="36"/>
                <w:lang w:val="es-CO" w:eastAsia="es-CO"/>
              </w:rPr>
            </w:pPr>
          </w:p>
          <w:p w:rsidR="008F57D0" w:rsidRPr="008F57D0" w:rsidRDefault="002618C8" w:rsidP="008F57D0">
            <w:pPr>
              <w:rPr>
                <w:lang w:val="es-CO" w:eastAsia="es-CO"/>
              </w:rPr>
            </w:pPr>
            <w:hyperlink r:id="rId49" w:history="1">
              <w:r w:rsidR="008F57D0">
                <w:rPr>
                  <w:rStyle w:val="Hipervnculo"/>
                </w:rPr>
                <w:t>http://concurso.cnice.mec.es/cnice2005/93_iniciacion_interactiva_materia/curso/materiales/atomo/celectron.htm</w:t>
              </w:r>
            </w:hyperlink>
          </w:p>
        </w:tc>
      </w:tr>
      <w:tr w:rsidR="008F57D0" w:rsidRPr="008F57D0" w:rsidTr="008F57D0">
        <w:trPr>
          <w:tblCellSpacing w:w="0" w:type="dxa"/>
        </w:trPr>
        <w:tc>
          <w:tcPr>
            <w:tcW w:w="0" w:type="auto"/>
            <w:vAlign w:val="center"/>
            <w:hideMark/>
          </w:tcPr>
          <w:p w:rsidR="008F57D0" w:rsidRPr="008F57D0" w:rsidRDefault="008F57D0" w:rsidP="008F57D0">
            <w:pPr>
              <w:rPr>
                <w:lang w:val="es-CO" w:eastAsia="es-CO"/>
              </w:rPr>
            </w:pPr>
            <w:r w:rsidRPr="008F57D0">
              <w:rPr>
                <w:noProof/>
                <w:lang w:val="es-CO" w:eastAsia="es-CO"/>
              </w:rPr>
              <w:drawing>
                <wp:inline distT="0" distB="0" distL="0" distR="0">
                  <wp:extent cx="5715000" cy="9525"/>
                  <wp:effectExtent l="0" t="0" r="0" b="0"/>
                  <wp:docPr id="21" name="Imagen 21" descr="http://concurso.cnice.mec.es/cnice2005/93_iniciacion_interactiva_materia/curso/materiales/imagen_grl/ba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oncurso.cnice.mec.es/cnice2005/93_iniciacion_interactiva_materia/curso/materiales/imagen_grl/barr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c>
      </w:tr>
    </w:tbl>
    <w:p w:rsidR="008F57D0" w:rsidRPr="008F57D0" w:rsidRDefault="008F57D0" w:rsidP="008F57D0">
      <w:pPr>
        <w:rPr>
          <w:vanish/>
          <w:lang w:val="es-CO" w:eastAsia="es-CO"/>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F57D0" w:rsidRPr="008F57D0" w:rsidTr="008F57D0">
        <w:trPr>
          <w:trHeight w:val="840"/>
          <w:tblCellSpacing w:w="0" w:type="dxa"/>
        </w:trPr>
        <w:tc>
          <w:tcPr>
            <w:tcW w:w="10650" w:type="dxa"/>
            <w:hideMark/>
          </w:tcPr>
          <w:p w:rsidR="008F57D0" w:rsidRPr="008F57D0" w:rsidRDefault="008F57D0" w:rsidP="008F57D0">
            <w:pPr>
              <w:rPr>
                <w:lang w:val="es-CO" w:eastAsia="es-CO"/>
              </w:rPr>
            </w:pPr>
            <w:r w:rsidRPr="008F57D0">
              <w:rPr>
                <w:rFonts w:ascii="Arial" w:hAnsi="Arial" w:cs="Arial"/>
                <w:sz w:val="20"/>
                <w:szCs w:val="20"/>
                <w:lang w:val="es-CO" w:eastAsia="es-CO"/>
              </w:rPr>
              <w:br/>
              <w:t>Las propiedades de los elementos dependen, sobre todo, de cómo se distribuyen sus electrones en la corteza. El siguiente </w:t>
            </w:r>
            <w:r w:rsidRPr="008F57D0">
              <w:rPr>
                <w:rFonts w:ascii="Arial" w:hAnsi="Arial" w:cs="Arial"/>
                <w:b/>
                <w:bCs/>
                <w:sz w:val="20"/>
                <w:szCs w:val="20"/>
                <w:lang w:val="es-CO" w:eastAsia="es-CO"/>
              </w:rPr>
              <w:t>modelo interactivo</w:t>
            </w:r>
            <w:r w:rsidRPr="008F57D0">
              <w:rPr>
                <w:rFonts w:ascii="Arial" w:hAnsi="Arial" w:cs="Arial"/>
                <w:sz w:val="20"/>
                <w:szCs w:val="20"/>
                <w:lang w:val="es-CO" w:eastAsia="es-CO"/>
              </w:rPr>
              <w:t> te permite conocer la estructura electrónica de los elementos de la tabla periódica:</w:t>
            </w:r>
          </w:p>
        </w:tc>
      </w:tr>
      <w:tr w:rsidR="008F57D0" w:rsidRPr="008F57D0" w:rsidTr="008F57D0">
        <w:trPr>
          <w:trHeight w:val="6480"/>
          <w:tblCellSpacing w:w="0" w:type="dxa"/>
        </w:trPr>
        <w:tc>
          <w:tcPr>
            <w:tcW w:w="0" w:type="auto"/>
            <w:vAlign w:val="center"/>
            <w:hideMark/>
          </w:tcPr>
          <w:p w:rsidR="008F57D0" w:rsidRPr="008F57D0" w:rsidRDefault="008F57D0" w:rsidP="008F57D0">
            <w:pPr>
              <w:jc w:val="center"/>
              <w:rPr>
                <w:lang w:val="es-CO" w:eastAsia="es-CO"/>
              </w:rPr>
            </w:pPr>
            <w:r w:rsidRPr="008F57D0">
              <w:lastRenderedPageBreak/>
              <w:object w:dxaOrig="225" w:dyaOrig="225">
                <v:shape id="_x0000_i1039" type="#_x0000_t75" style="width:375pt;height:300pt" o:ole="">
                  <v:imagedata r:id="rId50" o:title=""/>
                </v:shape>
                <w:control r:id="rId51" w:name="DefaultOcxName2" w:shapeid="_x0000_i1039"/>
              </w:object>
            </w:r>
          </w:p>
        </w:tc>
      </w:tr>
      <w:tr w:rsidR="008F57D0" w:rsidRPr="008F57D0" w:rsidTr="008F57D0">
        <w:trPr>
          <w:trHeight w:val="855"/>
          <w:tblCellSpacing w:w="0" w:type="dxa"/>
        </w:trPr>
        <w:tc>
          <w:tcPr>
            <w:tcW w:w="10650" w:type="dxa"/>
            <w:hideMark/>
          </w:tcPr>
          <w:p w:rsidR="008F57D0" w:rsidRPr="008F57D0" w:rsidRDefault="008F57D0" w:rsidP="008F57D0">
            <w:pPr>
              <w:spacing w:after="240"/>
              <w:rPr>
                <w:lang w:val="es-CO" w:eastAsia="es-CO"/>
              </w:rPr>
            </w:pPr>
            <w:r w:rsidRPr="008F57D0">
              <w:rPr>
                <w:rFonts w:ascii="Arial" w:hAnsi="Arial" w:cs="Arial"/>
                <w:sz w:val="20"/>
                <w:szCs w:val="20"/>
                <w:lang w:val="es-CO" w:eastAsia="es-CO"/>
              </w:rPr>
              <w:t>Aunque los conocimientos actuales sobre la estructura electrónica de los átomos son bastante complejos, las ideas básicas son las siguientes:</w:t>
            </w:r>
            <w:r w:rsidRPr="008F57D0">
              <w:rPr>
                <w:rFonts w:ascii="Arial" w:hAnsi="Arial" w:cs="Arial"/>
                <w:sz w:val="20"/>
                <w:szCs w:val="20"/>
                <w:lang w:val="es-CO" w:eastAsia="es-CO"/>
              </w:rPr>
              <w:br/>
              <w:t>1. Existen 7 </w:t>
            </w:r>
            <w:r w:rsidRPr="008F57D0">
              <w:rPr>
                <w:rFonts w:ascii="Arial" w:hAnsi="Arial" w:cs="Arial"/>
                <w:b/>
                <w:bCs/>
                <w:sz w:val="20"/>
                <w:szCs w:val="20"/>
                <w:lang w:val="es-CO" w:eastAsia="es-CO"/>
              </w:rPr>
              <w:t>niveles de energía</w:t>
            </w:r>
            <w:r w:rsidRPr="008F57D0">
              <w:rPr>
                <w:rFonts w:ascii="Arial" w:hAnsi="Arial" w:cs="Arial"/>
                <w:sz w:val="20"/>
                <w:szCs w:val="20"/>
                <w:lang w:val="es-CO" w:eastAsia="es-CO"/>
              </w:rPr>
              <w:t> o capas donde pueden situarse los electrones, numerados del 1, el más interno, al 7, el más externo.</w:t>
            </w:r>
            <w:r w:rsidRPr="008F57D0">
              <w:rPr>
                <w:rFonts w:ascii="Arial" w:hAnsi="Arial" w:cs="Arial"/>
                <w:sz w:val="20"/>
                <w:szCs w:val="20"/>
                <w:lang w:val="es-CO" w:eastAsia="es-CO"/>
              </w:rPr>
              <w:br/>
              <w:t>2. A su vez, cada nivel tiene sus electrones repartidos en distintos </w:t>
            </w:r>
            <w:r w:rsidRPr="008F57D0">
              <w:rPr>
                <w:rFonts w:ascii="Arial" w:hAnsi="Arial" w:cs="Arial"/>
                <w:b/>
                <w:bCs/>
                <w:sz w:val="20"/>
                <w:szCs w:val="20"/>
                <w:lang w:val="es-CO" w:eastAsia="es-CO"/>
              </w:rPr>
              <w:t>subniveles</w:t>
            </w:r>
            <w:r w:rsidRPr="008F57D0">
              <w:rPr>
                <w:rFonts w:ascii="Arial" w:hAnsi="Arial" w:cs="Arial"/>
                <w:sz w:val="20"/>
                <w:szCs w:val="20"/>
                <w:lang w:val="es-CO" w:eastAsia="es-CO"/>
              </w:rPr>
              <w:t>, que pueden ser de cuatro tipos: </w:t>
            </w:r>
            <w:r w:rsidRPr="008F57D0">
              <w:rPr>
                <w:rFonts w:ascii="Arial" w:hAnsi="Arial" w:cs="Arial"/>
                <w:i/>
                <w:iCs/>
                <w:sz w:val="20"/>
                <w:szCs w:val="20"/>
                <w:lang w:val="es-CO" w:eastAsia="es-CO"/>
              </w:rPr>
              <w:t>s, p, d, f</w:t>
            </w:r>
            <w:r w:rsidRPr="008F57D0">
              <w:rPr>
                <w:rFonts w:ascii="Arial" w:hAnsi="Arial" w:cs="Arial"/>
                <w:sz w:val="20"/>
                <w:szCs w:val="20"/>
                <w:lang w:val="es-CO" w:eastAsia="es-CO"/>
              </w:rPr>
              <w:t>.</w:t>
            </w:r>
            <w:r w:rsidRPr="008F57D0">
              <w:rPr>
                <w:rFonts w:ascii="Arial" w:hAnsi="Arial" w:cs="Arial"/>
                <w:sz w:val="20"/>
                <w:szCs w:val="20"/>
                <w:lang w:val="es-CO" w:eastAsia="es-CO"/>
              </w:rPr>
              <w:br/>
              <w:t>3. En cada subnivel hay un número determinado de </w:t>
            </w:r>
            <w:r w:rsidRPr="008F57D0">
              <w:rPr>
                <w:rFonts w:ascii="Arial" w:hAnsi="Arial" w:cs="Arial"/>
                <w:b/>
                <w:bCs/>
                <w:sz w:val="20"/>
                <w:szCs w:val="20"/>
                <w:lang w:val="es-CO" w:eastAsia="es-CO"/>
              </w:rPr>
              <w:t>orbitales</w:t>
            </w:r>
            <w:r w:rsidRPr="008F57D0">
              <w:rPr>
                <w:rFonts w:ascii="Arial" w:hAnsi="Arial" w:cs="Arial"/>
                <w:sz w:val="20"/>
                <w:szCs w:val="20"/>
                <w:lang w:val="es-CO" w:eastAsia="es-CO"/>
              </w:rPr>
              <w:t> que pueden contener, como máximo, 2 electrones cada uno. Así, hay 1 orbital tipo </w:t>
            </w:r>
            <w:r w:rsidRPr="008F57D0">
              <w:rPr>
                <w:rFonts w:ascii="Arial" w:hAnsi="Arial" w:cs="Arial"/>
                <w:i/>
                <w:iCs/>
                <w:sz w:val="20"/>
                <w:szCs w:val="20"/>
                <w:lang w:val="es-CO" w:eastAsia="es-CO"/>
              </w:rPr>
              <w:t>s</w:t>
            </w:r>
            <w:r w:rsidRPr="008F57D0">
              <w:rPr>
                <w:rFonts w:ascii="Arial" w:hAnsi="Arial" w:cs="Arial"/>
                <w:sz w:val="20"/>
                <w:szCs w:val="20"/>
                <w:lang w:val="es-CO" w:eastAsia="es-CO"/>
              </w:rPr>
              <w:t>, 3 orbitales </w:t>
            </w:r>
            <w:r w:rsidRPr="008F57D0">
              <w:rPr>
                <w:rFonts w:ascii="Arial" w:hAnsi="Arial" w:cs="Arial"/>
                <w:i/>
                <w:iCs/>
                <w:sz w:val="20"/>
                <w:szCs w:val="20"/>
                <w:lang w:val="es-CO" w:eastAsia="es-CO"/>
              </w:rPr>
              <w:t>p</w:t>
            </w:r>
            <w:r w:rsidRPr="008F57D0">
              <w:rPr>
                <w:rFonts w:ascii="Arial" w:hAnsi="Arial" w:cs="Arial"/>
                <w:sz w:val="20"/>
                <w:szCs w:val="20"/>
                <w:lang w:val="es-CO" w:eastAsia="es-CO"/>
              </w:rPr>
              <w:t>, 5 orbitales </w:t>
            </w:r>
            <w:r w:rsidRPr="008F57D0">
              <w:rPr>
                <w:rFonts w:ascii="Arial" w:hAnsi="Arial" w:cs="Arial"/>
                <w:i/>
                <w:iCs/>
                <w:sz w:val="20"/>
                <w:szCs w:val="20"/>
                <w:lang w:val="es-CO" w:eastAsia="es-CO"/>
              </w:rPr>
              <w:t>d</w:t>
            </w:r>
            <w:r w:rsidRPr="008F57D0">
              <w:rPr>
                <w:rFonts w:ascii="Arial" w:hAnsi="Arial" w:cs="Arial"/>
                <w:sz w:val="20"/>
                <w:szCs w:val="20"/>
                <w:lang w:val="es-CO" w:eastAsia="es-CO"/>
              </w:rPr>
              <w:t> y 7 del tipo </w:t>
            </w:r>
            <w:r w:rsidRPr="008F57D0">
              <w:rPr>
                <w:rFonts w:ascii="Arial" w:hAnsi="Arial" w:cs="Arial"/>
                <w:i/>
                <w:iCs/>
                <w:sz w:val="20"/>
                <w:szCs w:val="20"/>
                <w:lang w:val="es-CO" w:eastAsia="es-CO"/>
              </w:rPr>
              <w:t>f</w:t>
            </w:r>
            <w:r w:rsidRPr="008F57D0">
              <w:rPr>
                <w:rFonts w:ascii="Arial" w:hAnsi="Arial" w:cs="Arial"/>
                <w:sz w:val="20"/>
                <w:szCs w:val="20"/>
                <w:lang w:val="es-CO" w:eastAsia="es-CO"/>
              </w:rPr>
              <w:t>. De esta forma el número máximo de electrones que admite cada subnivel es: 2 en el s; 6 en el p (2 electrones x 3 orbitales); 10 en el d (2 x 5); 14 en el f (2 x 7).</w:t>
            </w:r>
            <w:r w:rsidRPr="008F57D0">
              <w:rPr>
                <w:rFonts w:ascii="Arial" w:hAnsi="Arial" w:cs="Arial"/>
                <w:sz w:val="20"/>
                <w:szCs w:val="20"/>
                <w:lang w:val="es-CO" w:eastAsia="es-CO"/>
              </w:rPr>
              <w:br/>
            </w:r>
            <w:r w:rsidRPr="008F57D0">
              <w:rPr>
                <w:rFonts w:ascii="Arial" w:hAnsi="Arial" w:cs="Arial"/>
                <w:sz w:val="20"/>
                <w:szCs w:val="20"/>
                <w:lang w:val="es-CO" w:eastAsia="es-CO"/>
              </w:rPr>
              <w:lastRenderedPageBreak/>
              <w:t>La distribución de orbitales y número de electrones posibles en los 4 primeros niveles se resume en la siguiente tabla:</w:t>
            </w:r>
          </w:p>
          <w:tbl>
            <w:tblPr>
              <w:tblW w:w="8850" w:type="dxa"/>
              <w:tblCellSpacing w:w="0" w:type="dxa"/>
              <w:tblBorders>
                <w:top w:val="outset" w:sz="6" w:space="0" w:color="FF9966"/>
                <w:left w:val="outset" w:sz="6" w:space="0" w:color="FF9966"/>
                <w:bottom w:val="outset" w:sz="6" w:space="0" w:color="FF9966"/>
                <w:right w:val="outset" w:sz="6" w:space="0" w:color="FF9966"/>
              </w:tblBorders>
              <w:tblCellMar>
                <w:left w:w="0" w:type="dxa"/>
                <w:right w:w="0" w:type="dxa"/>
              </w:tblCellMar>
              <w:tblLook w:val="04A0" w:firstRow="1" w:lastRow="0" w:firstColumn="1" w:lastColumn="0" w:noHBand="0" w:noVBand="1"/>
            </w:tblPr>
            <w:tblGrid>
              <w:gridCol w:w="4210"/>
              <w:gridCol w:w="674"/>
              <w:gridCol w:w="965"/>
              <w:gridCol w:w="1393"/>
              <w:gridCol w:w="1608"/>
            </w:tblGrid>
            <w:tr w:rsidR="008F57D0" w:rsidRPr="008F57D0">
              <w:trPr>
                <w:tblCellSpacing w:w="0" w:type="dxa"/>
              </w:trPr>
              <w:tc>
                <w:tcPr>
                  <w:tcW w:w="412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rPr>
                      <w:lang w:val="es-CO" w:eastAsia="es-CO"/>
                    </w:rPr>
                  </w:pPr>
                  <w:r w:rsidRPr="008F57D0">
                    <w:rPr>
                      <w:rFonts w:ascii="Arial" w:hAnsi="Arial" w:cs="Arial"/>
                      <w:sz w:val="20"/>
                      <w:szCs w:val="20"/>
                      <w:lang w:val="es-CO" w:eastAsia="es-CO"/>
                    </w:rPr>
                    <w:t>Niveles de energía</w:t>
                  </w:r>
                </w:p>
              </w:tc>
              <w:tc>
                <w:tcPr>
                  <w:tcW w:w="660"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1</w:t>
                  </w:r>
                </w:p>
              </w:tc>
              <w:tc>
                <w:tcPr>
                  <w:tcW w:w="94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2</w:t>
                  </w:r>
                </w:p>
              </w:tc>
              <w:tc>
                <w:tcPr>
                  <w:tcW w:w="136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3</w:t>
                  </w:r>
                </w:p>
              </w:tc>
              <w:tc>
                <w:tcPr>
                  <w:tcW w:w="157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4</w:t>
                  </w:r>
                </w:p>
              </w:tc>
            </w:tr>
            <w:tr w:rsidR="008F57D0" w:rsidRPr="008F57D0">
              <w:trPr>
                <w:tblCellSpacing w:w="0" w:type="dxa"/>
              </w:trPr>
              <w:tc>
                <w:tcPr>
                  <w:tcW w:w="412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rPr>
                      <w:lang w:val="es-CO" w:eastAsia="es-CO"/>
                    </w:rPr>
                  </w:pPr>
                  <w:r w:rsidRPr="008F57D0">
                    <w:rPr>
                      <w:rFonts w:ascii="Arial" w:hAnsi="Arial" w:cs="Arial"/>
                      <w:sz w:val="20"/>
                      <w:szCs w:val="20"/>
                      <w:lang w:val="es-CO" w:eastAsia="es-CO"/>
                    </w:rPr>
                    <w:t>Subniveles</w:t>
                  </w:r>
                </w:p>
              </w:tc>
              <w:tc>
                <w:tcPr>
                  <w:tcW w:w="660"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s</w:t>
                  </w:r>
                </w:p>
              </w:tc>
              <w:tc>
                <w:tcPr>
                  <w:tcW w:w="94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s p</w:t>
                  </w:r>
                </w:p>
              </w:tc>
              <w:tc>
                <w:tcPr>
                  <w:tcW w:w="136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s p d</w:t>
                  </w:r>
                </w:p>
              </w:tc>
              <w:tc>
                <w:tcPr>
                  <w:tcW w:w="157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s p d f</w:t>
                  </w:r>
                </w:p>
              </w:tc>
            </w:tr>
            <w:tr w:rsidR="008F57D0" w:rsidRPr="008F57D0">
              <w:trPr>
                <w:tblCellSpacing w:w="0" w:type="dxa"/>
              </w:trPr>
              <w:tc>
                <w:tcPr>
                  <w:tcW w:w="412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rPr>
                      <w:lang w:val="es-CO" w:eastAsia="es-CO"/>
                    </w:rPr>
                  </w:pPr>
                  <w:r w:rsidRPr="008F57D0">
                    <w:rPr>
                      <w:rFonts w:ascii="Arial" w:hAnsi="Arial" w:cs="Arial"/>
                      <w:sz w:val="20"/>
                      <w:szCs w:val="20"/>
                      <w:lang w:val="es-CO" w:eastAsia="es-CO"/>
                    </w:rPr>
                    <w:t>Número de orbitales de cada tipo</w:t>
                  </w:r>
                </w:p>
              </w:tc>
              <w:tc>
                <w:tcPr>
                  <w:tcW w:w="660"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1</w:t>
                  </w:r>
                </w:p>
              </w:tc>
              <w:tc>
                <w:tcPr>
                  <w:tcW w:w="94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1 3</w:t>
                  </w:r>
                </w:p>
              </w:tc>
              <w:tc>
                <w:tcPr>
                  <w:tcW w:w="136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1 3 5</w:t>
                  </w:r>
                </w:p>
              </w:tc>
              <w:tc>
                <w:tcPr>
                  <w:tcW w:w="157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1 3 5 7</w:t>
                  </w:r>
                </w:p>
              </w:tc>
            </w:tr>
            <w:tr w:rsidR="008F57D0" w:rsidRPr="008F57D0">
              <w:trPr>
                <w:tblCellSpacing w:w="0" w:type="dxa"/>
              </w:trPr>
              <w:tc>
                <w:tcPr>
                  <w:tcW w:w="412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rPr>
                      <w:lang w:val="es-CO" w:eastAsia="es-CO"/>
                    </w:rPr>
                  </w:pPr>
                  <w:r w:rsidRPr="008F57D0">
                    <w:rPr>
                      <w:rFonts w:ascii="Arial" w:hAnsi="Arial" w:cs="Arial"/>
                      <w:sz w:val="20"/>
                      <w:szCs w:val="20"/>
                      <w:lang w:val="es-CO" w:eastAsia="es-CO"/>
                    </w:rPr>
                    <w:t>Denominación de los orbitales</w:t>
                  </w:r>
                </w:p>
              </w:tc>
              <w:tc>
                <w:tcPr>
                  <w:tcW w:w="660"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1s</w:t>
                  </w:r>
                </w:p>
              </w:tc>
              <w:tc>
                <w:tcPr>
                  <w:tcW w:w="94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2s 2p</w:t>
                  </w:r>
                </w:p>
              </w:tc>
              <w:tc>
                <w:tcPr>
                  <w:tcW w:w="136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3s 3p 3d</w:t>
                  </w:r>
                </w:p>
              </w:tc>
              <w:tc>
                <w:tcPr>
                  <w:tcW w:w="157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4s 4p 4d 4f</w:t>
                  </w:r>
                </w:p>
              </w:tc>
            </w:tr>
            <w:tr w:rsidR="008F57D0" w:rsidRPr="008F57D0">
              <w:trPr>
                <w:tblCellSpacing w:w="0" w:type="dxa"/>
              </w:trPr>
              <w:tc>
                <w:tcPr>
                  <w:tcW w:w="412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rPr>
                      <w:lang w:val="es-CO" w:eastAsia="es-CO"/>
                    </w:rPr>
                  </w:pPr>
                  <w:r w:rsidRPr="008F57D0">
                    <w:rPr>
                      <w:rFonts w:ascii="Arial" w:hAnsi="Arial" w:cs="Arial"/>
                      <w:sz w:val="20"/>
                      <w:szCs w:val="20"/>
                      <w:lang w:val="es-CO" w:eastAsia="es-CO"/>
                    </w:rPr>
                    <w:t>Número máximo de electrones en los orbitales</w:t>
                  </w:r>
                </w:p>
              </w:tc>
              <w:tc>
                <w:tcPr>
                  <w:tcW w:w="660"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2</w:t>
                  </w:r>
                </w:p>
              </w:tc>
              <w:tc>
                <w:tcPr>
                  <w:tcW w:w="94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2 - 6</w:t>
                  </w:r>
                </w:p>
              </w:tc>
              <w:tc>
                <w:tcPr>
                  <w:tcW w:w="136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2 - 6 - 10</w:t>
                  </w:r>
                </w:p>
              </w:tc>
              <w:tc>
                <w:tcPr>
                  <w:tcW w:w="157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2- 6- 10- 14</w:t>
                  </w:r>
                </w:p>
              </w:tc>
            </w:tr>
            <w:tr w:rsidR="008F57D0" w:rsidRPr="008F57D0">
              <w:trPr>
                <w:tblCellSpacing w:w="0" w:type="dxa"/>
              </w:trPr>
              <w:tc>
                <w:tcPr>
                  <w:tcW w:w="412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rPr>
                      <w:lang w:val="es-CO" w:eastAsia="es-CO"/>
                    </w:rPr>
                  </w:pPr>
                  <w:r w:rsidRPr="008F57D0">
                    <w:rPr>
                      <w:rFonts w:ascii="Arial" w:hAnsi="Arial" w:cs="Arial"/>
                      <w:sz w:val="20"/>
                      <w:szCs w:val="20"/>
                      <w:lang w:val="es-CO" w:eastAsia="es-CO"/>
                    </w:rPr>
                    <w:t>Número máximo de electrones por nivel</w:t>
                  </w:r>
                </w:p>
              </w:tc>
              <w:tc>
                <w:tcPr>
                  <w:tcW w:w="660"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2</w:t>
                  </w:r>
                </w:p>
              </w:tc>
              <w:tc>
                <w:tcPr>
                  <w:tcW w:w="94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8</w:t>
                  </w:r>
                </w:p>
              </w:tc>
              <w:tc>
                <w:tcPr>
                  <w:tcW w:w="136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18</w:t>
                  </w:r>
                </w:p>
              </w:tc>
              <w:tc>
                <w:tcPr>
                  <w:tcW w:w="1575" w:type="dxa"/>
                  <w:tcBorders>
                    <w:top w:val="outset" w:sz="6" w:space="0" w:color="FF9966"/>
                    <w:left w:val="outset" w:sz="6" w:space="0" w:color="FF9966"/>
                    <w:bottom w:val="outset" w:sz="6" w:space="0" w:color="FF9966"/>
                    <w:right w:val="outset" w:sz="6" w:space="0" w:color="FF9966"/>
                  </w:tcBorders>
                  <w:vAlign w:val="center"/>
                  <w:hideMark/>
                </w:tcPr>
                <w:p w:rsidR="008F57D0" w:rsidRPr="008F57D0" w:rsidRDefault="008F57D0" w:rsidP="008F57D0">
                  <w:pPr>
                    <w:jc w:val="center"/>
                    <w:rPr>
                      <w:lang w:val="es-CO" w:eastAsia="es-CO"/>
                    </w:rPr>
                  </w:pPr>
                  <w:r w:rsidRPr="008F57D0">
                    <w:rPr>
                      <w:rFonts w:ascii="Arial" w:hAnsi="Arial" w:cs="Arial"/>
                      <w:sz w:val="20"/>
                      <w:szCs w:val="20"/>
                      <w:lang w:val="es-CO" w:eastAsia="es-CO"/>
                    </w:rPr>
                    <w:t>32</w:t>
                  </w:r>
                </w:p>
              </w:tc>
            </w:tr>
          </w:tbl>
          <w:p w:rsidR="008F57D0" w:rsidRPr="008F57D0" w:rsidRDefault="008F57D0" w:rsidP="008F57D0">
            <w:pPr>
              <w:rPr>
                <w:lang w:val="es-CO" w:eastAsia="es-CO"/>
              </w:rPr>
            </w:pPr>
            <w:r w:rsidRPr="008F57D0">
              <w:rPr>
                <w:rFonts w:ascii="Arial" w:hAnsi="Arial" w:cs="Arial"/>
                <w:sz w:val="20"/>
                <w:szCs w:val="20"/>
                <w:lang w:val="es-CO" w:eastAsia="es-CO"/>
              </w:rPr>
              <w:br/>
              <w:t>La </w:t>
            </w:r>
            <w:r w:rsidRPr="008F57D0">
              <w:rPr>
                <w:rFonts w:ascii="Arial" w:hAnsi="Arial" w:cs="Arial"/>
                <w:i/>
                <w:iCs/>
                <w:sz w:val="20"/>
                <w:szCs w:val="20"/>
                <w:lang w:val="es-CO" w:eastAsia="es-CO"/>
              </w:rPr>
              <w:t>configuración electrónica en la corteza de un átomo es la distribución de sus electrones en los distintos niveles y orbitales</w:t>
            </w:r>
            <w:r w:rsidRPr="008F57D0">
              <w:rPr>
                <w:rFonts w:ascii="Arial" w:hAnsi="Arial" w:cs="Arial"/>
                <w:sz w:val="20"/>
                <w:szCs w:val="20"/>
                <w:lang w:val="es-CO" w:eastAsia="es-CO"/>
              </w:rPr>
              <w:t>. Los electrones se van situando en los diferentes niveles y subniveles </w:t>
            </w:r>
            <w:r w:rsidRPr="008F57D0">
              <w:rPr>
                <w:rFonts w:ascii="Arial" w:hAnsi="Arial" w:cs="Arial"/>
                <w:b/>
                <w:bCs/>
                <w:sz w:val="20"/>
                <w:szCs w:val="20"/>
                <w:lang w:val="es-CO" w:eastAsia="es-CO"/>
              </w:rPr>
              <w:t>por orden de energía creciente</w:t>
            </w:r>
            <w:r w:rsidRPr="008F57D0">
              <w:rPr>
                <w:rFonts w:ascii="Arial" w:hAnsi="Arial" w:cs="Arial"/>
                <w:sz w:val="20"/>
                <w:szCs w:val="20"/>
                <w:lang w:val="es-CO" w:eastAsia="es-CO"/>
              </w:rPr>
              <w:t> hasta completarlos. Es importante saber cuantos electrones existen en el nivel más externo de un átomo pues son los que intervienen en los enlaces con otros átomos para formar compuestos.</w:t>
            </w:r>
          </w:p>
        </w:tc>
      </w:tr>
    </w:tbl>
    <w:p w:rsidR="005A27B6" w:rsidRPr="005A27B6" w:rsidRDefault="005A27B6" w:rsidP="005A27B6">
      <w:pPr>
        <w:spacing w:before="100" w:beforeAutospacing="1" w:after="100" w:afterAutospacing="1"/>
        <w:rPr>
          <w:rFonts w:ascii="Arial" w:hAnsi="Arial" w:cs="Arial"/>
          <w:lang w:val="es-CO"/>
        </w:rPr>
      </w:pPr>
    </w:p>
    <w:sectPr w:rsidR="005A27B6" w:rsidRPr="005A27B6" w:rsidSect="00EE7509">
      <w:footerReference w:type="default" r:id="rId52"/>
      <w:pgSz w:w="15840" w:h="12240" w:orient="landscape"/>
      <w:pgMar w:top="1701" w:right="1417" w:bottom="1701"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7D0" w:rsidRDefault="008F57D0" w:rsidP="00B73ED6">
      <w:r>
        <w:separator/>
      </w:r>
    </w:p>
  </w:endnote>
  <w:endnote w:type="continuationSeparator" w:id="0">
    <w:p w:rsidR="008F57D0" w:rsidRDefault="008F57D0" w:rsidP="00B7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D0" w:rsidRDefault="008F57D0">
    <w:pPr>
      <w:pStyle w:val="Piedepgina"/>
    </w:pPr>
    <w:proofErr w:type="spellStart"/>
    <w:proofErr w:type="gramStart"/>
    <w:r>
      <w:t>Prof</w:t>
    </w:r>
    <w:proofErr w:type="spellEnd"/>
    <w:r>
      <w:t xml:space="preserve"> :</w:t>
    </w:r>
    <w:proofErr w:type="spellStart"/>
    <w:r>
      <w:t>luis</w:t>
    </w:r>
    <w:proofErr w:type="spellEnd"/>
    <w:proofErr w:type="gramEnd"/>
    <w:r>
      <w:t xml:space="preserve"> Castillo</w:t>
    </w:r>
  </w:p>
  <w:p w:rsidR="008F57D0" w:rsidRDefault="008F57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7D0" w:rsidRDefault="008F57D0" w:rsidP="00B73ED6">
      <w:r>
        <w:separator/>
      </w:r>
    </w:p>
  </w:footnote>
  <w:footnote w:type="continuationSeparator" w:id="0">
    <w:p w:rsidR="008F57D0" w:rsidRDefault="008F57D0" w:rsidP="00B73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C2E"/>
    <w:multiLevelType w:val="hybridMultilevel"/>
    <w:tmpl w:val="E86E80D0"/>
    <w:lvl w:ilvl="0" w:tplc="60F0469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3E0958"/>
    <w:multiLevelType w:val="hybridMultilevel"/>
    <w:tmpl w:val="357638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AC122A"/>
    <w:multiLevelType w:val="hybridMultilevel"/>
    <w:tmpl w:val="4C30309E"/>
    <w:lvl w:ilvl="0" w:tplc="F6C2F91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4616F7C"/>
    <w:multiLevelType w:val="hybridMultilevel"/>
    <w:tmpl w:val="7592E3DA"/>
    <w:lvl w:ilvl="0" w:tplc="3D184258">
      <w:start w:val="1"/>
      <w:numFmt w:val="decimal"/>
      <w:lvlText w:val="%1-"/>
      <w:lvlJc w:val="left"/>
      <w:pPr>
        <w:ind w:left="720" w:hanging="360"/>
      </w:pPr>
      <w:rPr>
        <w:rFonts w:hint="default"/>
      </w:rPr>
    </w:lvl>
    <w:lvl w:ilvl="1" w:tplc="C48CB60C">
      <w:start w:val="1"/>
      <w:numFmt w:val="lowerLetter"/>
      <w:lvlText w:val="%2."/>
      <w:lvlJc w:val="left"/>
      <w:pPr>
        <w:ind w:left="1353" w:hanging="360"/>
      </w:pPr>
      <w:rPr>
        <w:lang w:val="es-E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9726A7"/>
    <w:multiLevelType w:val="hybridMultilevel"/>
    <w:tmpl w:val="F6D28DFA"/>
    <w:lvl w:ilvl="0" w:tplc="872AF98A">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203212"/>
    <w:multiLevelType w:val="hybridMultilevel"/>
    <w:tmpl w:val="A77A6F08"/>
    <w:lvl w:ilvl="0" w:tplc="4CC44BCE">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3A0D9F"/>
    <w:multiLevelType w:val="multilevel"/>
    <w:tmpl w:val="894E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33C2D"/>
    <w:multiLevelType w:val="multilevel"/>
    <w:tmpl w:val="8A50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6036C"/>
    <w:multiLevelType w:val="multilevel"/>
    <w:tmpl w:val="E5C0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817D57"/>
    <w:multiLevelType w:val="hybridMultilevel"/>
    <w:tmpl w:val="F82EA780"/>
    <w:lvl w:ilvl="0" w:tplc="872AF98A">
      <w:start w:val="1"/>
      <w:numFmt w:val="bullet"/>
      <w:lvlText w:val=""/>
      <w:lvlJc w:val="left"/>
      <w:pPr>
        <w:tabs>
          <w:tab w:val="num" w:pos="927"/>
        </w:tabs>
        <w:ind w:left="907" w:hanging="340"/>
      </w:pPr>
      <w:rPr>
        <w:rFonts w:ascii="Symbol" w:hAnsi="Symbol" w:hint="default"/>
      </w:rPr>
    </w:lvl>
    <w:lvl w:ilvl="1" w:tplc="8744CB02">
      <w:start w:val="1"/>
      <w:numFmt w:val="bullet"/>
      <w:lvlText w:val=""/>
      <w:lvlJc w:val="left"/>
      <w:pPr>
        <w:tabs>
          <w:tab w:val="num" w:pos="1440"/>
        </w:tabs>
        <w:ind w:left="1364" w:hanging="28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2546D8"/>
    <w:multiLevelType w:val="hybridMultilevel"/>
    <w:tmpl w:val="00B8E77A"/>
    <w:lvl w:ilvl="0" w:tplc="F6C2F91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D45939"/>
    <w:multiLevelType w:val="hybridMultilevel"/>
    <w:tmpl w:val="2B56F320"/>
    <w:lvl w:ilvl="0" w:tplc="872AF98A">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A75459"/>
    <w:multiLevelType w:val="hybridMultilevel"/>
    <w:tmpl w:val="494E8706"/>
    <w:lvl w:ilvl="0" w:tplc="2C0A0017">
      <w:start w:val="1"/>
      <w:numFmt w:val="lowerLetter"/>
      <w:lvlText w:val="%1)"/>
      <w:lvlJc w:val="left"/>
      <w:pPr>
        <w:tabs>
          <w:tab w:val="num" w:pos="927"/>
        </w:tabs>
        <w:ind w:left="907" w:hanging="340"/>
      </w:pPr>
      <w:rPr>
        <w:rFonts w:hint="default"/>
      </w:rPr>
    </w:lvl>
    <w:lvl w:ilvl="1" w:tplc="8744CB02">
      <w:start w:val="1"/>
      <w:numFmt w:val="bullet"/>
      <w:lvlText w:val=""/>
      <w:lvlJc w:val="left"/>
      <w:pPr>
        <w:tabs>
          <w:tab w:val="num" w:pos="1440"/>
        </w:tabs>
        <w:ind w:left="1364" w:hanging="28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564292"/>
    <w:multiLevelType w:val="multilevel"/>
    <w:tmpl w:val="58F66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977DB5"/>
    <w:multiLevelType w:val="hybridMultilevel"/>
    <w:tmpl w:val="F9CCA590"/>
    <w:lvl w:ilvl="0" w:tplc="416893F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1C733F9"/>
    <w:multiLevelType w:val="multilevel"/>
    <w:tmpl w:val="0D12C0AE"/>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58D638A"/>
    <w:multiLevelType w:val="hybridMultilevel"/>
    <w:tmpl w:val="3B267D58"/>
    <w:lvl w:ilvl="0" w:tplc="089C9576">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6741D99"/>
    <w:multiLevelType w:val="hybridMultilevel"/>
    <w:tmpl w:val="3B7C82FC"/>
    <w:lvl w:ilvl="0" w:tplc="2C0A0017">
      <w:start w:val="1"/>
      <w:numFmt w:val="lowerLetter"/>
      <w:lvlText w:val="%1)"/>
      <w:lvlJc w:val="left"/>
      <w:pPr>
        <w:tabs>
          <w:tab w:val="num" w:pos="927"/>
        </w:tabs>
        <w:ind w:left="907" w:hanging="34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6A14ADA"/>
    <w:multiLevelType w:val="multilevel"/>
    <w:tmpl w:val="84CE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D27192"/>
    <w:multiLevelType w:val="multilevel"/>
    <w:tmpl w:val="569E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046AF8"/>
    <w:multiLevelType w:val="hybridMultilevel"/>
    <w:tmpl w:val="1222275E"/>
    <w:lvl w:ilvl="0" w:tplc="872AF98A">
      <w:start w:val="1"/>
      <w:numFmt w:val="bullet"/>
      <w:lvlText w:val=""/>
      <w:lvlJc w:val="left"/>
      <w:pPr>
        <w:tabs>
          <w:tab w:val="num" w:pos="927"/>
        </w:tabs>
        <w:ind w:left="907" w:hanging="340"/>
      </w:pPr>
      <w:rPr>
        <w:rFonts w:ascii="Symbol" w:hAnsi="Symbol" w:hint="default"/>
      </w:rPr>
    </w:lvl>
    <w:lvl w:ilvl="1" w:tplc="2F986760">
      <w:start w:val="1"/>
      <w:numFmt w:val="decimal"/>
      <w:lvlText w:val="%2."/>
      <w:lvlJc w:val="left"/>
      <w:pPr>
        <w:tabs>
          <w:tab w:val="num" w:pos="1534"/>
        </w:tabs>
        <w:ind w:left="1534" w:hanging="45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C0820E5"/>
    <w:multiLevelType w:val="multilevel"/>
    <w:tmpl w:val="44B42DE8"/>
    <w:lvl w:ilvl="0">
      <w:start w:val="3"/>
      <w:numFmt w:val="decimal"/>
      <w:lvlText w:val="%1"/>
      <w:lvlJc w:val="left"/>
      <w:pPr>
        <w:tabs>
          <w:tab w:val="num" w:pos="540"/>
        </w:tabs>
        <w:ind w:left="540" w:hanging="540"/>
      </w:pPr>
      <w:rPr>
        <w:rFonts w:hint="default"/>
        <w:b/>
      </w:rPr>
    </w:lvl>
    <w:lvl w:ilvl="1">
      <w:start w:val="2"/>
      <w:numFmt w:val="decimalZero"/>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F0E07E2"/>
    <w:multiLevelType w:val="multilevel"/>
    <w:tmpl w:val="5468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C145A9"/>
    <w:multiLevelType w:val="hybridMultilevel"/>
    <w:tmpl w:val="A8CC2EC4"/>
    <w:lvl w:ilvl="0" w:tplc="05EC79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126659E"/>
    <w:multiLevelType w:val="hybridMultilevel"/>
    <w:tmpl w:val="8EAE5604"/>
    <w:lvl w:ilvl="0" w:tplc="2C0A0017">
      <w:start w:val="1"/>
      <w:numFmt w:val="lowerLetter"/>
      <w:lvlText w:val="%1)"/>
      <w:lvlJc w:val="left"/>
      <w:pPr>
        <w:tabs>
          <w:tab w:val="num" w:pos="927"/>
        </w:tabs>
        <w:ind w:left="907" w:hanging="340"/>
      </w:pPr>
      <w:rPr>
        <w:rFonts w:hint="default"/>
      </w:rPr>
    </w:lvl>
    <w:lvl w:ilvl="1" w:tplc="2F986760">
      <w:start w:val="1"/>
      <w:numFmt w:val="decimal"/>
      <w:lvlText w:val="%2."/>
      <w:lvlJc w:val="left"/>
      <w:pPr>
        <w:tabs>
          <w:tab w:val="num" w:pos="1534"/>
        </w:tabs>
        <w:ind w:left="1534" w:hanging="45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15858E4"/>
    <w:multiLevelType w:val="hybridMultilevel"/>
    <w:tmpl w:val="B35EBBAC"/>
    <w:lvl w:ilvl="0" w:tplc="872AF98A">
      <w:start w:val="1"/>
      <w:numFmt w:val="bullet"/>
      <w:lvlText w:val=""/>
      <w:lvlJc w:val="left"/>
      <w:pPr>
        <w:tabs>
          <w:tab w:val="num" w:pos="927"/>
        </w:tabs>
        <w:ind w:left="90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2C76D8E"/>
    <w:multiLevelType w:val="hybridMultilevel"/>
    <w:tmpl w:val="39E0BFB8"/>
    <w:lvl w:ilvl="0" w:tplc="2C0A0017">
      <w:start w:val="1"/>
      <w:numFmt w:val="lowerLetter"/>
      <w:lvlText w:val="%1)"/>
      <w:lvlJc w:val="left"/>
      <w:pPr>
        <w:tabs>
          <w:tab w:val="num" w:pos="927"/>
        </w:tabs>
        <w:ind w:left="907" w:hanging="34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6CD3897"/>
    <w:multiLevelType w:val="multilevel"/>
    <w:tmpl w:val="7DC8F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1C72FE"/>
    <w:multiLevelType w:val="multilevel"/>
    <w:tmpl w:val="83C812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F33A5A"/>
    <w:multiLevelType w:val="multilevel"/>
    <w:tmpl w:val="85F6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0348FB"/>
    <w:multiLevelType w:val="hybridMultilevel"/>
    <w:tmpl w:val="12C207D2"/>
    <w:lvl w:ilvl="0" w:tplc="2C0A0017">
      <w:start w:val="1"/>
      <w:numFmt w:val="lowerLetter"/>
      <w:lvlText w:val="%1)"/>
      <w:lvlJc w:val="left"/>
      <w:pPr>
        <w:tabs>
          <w:tab w:val="num" w:pos="927"/>
        </w:tabs>
        <w:ind w:left="907" w:hanging="340"/>
      </w:pPr>
      <w:rPr>
        <w:rFonts w:hint="default"/>
      </w:rPr>
    </w:lvl>
    <w:lvl w:ilvl="1" w:tplc="2F986760">
      <w:start w:val="1"/>
      <w:numFmt w:val="decimal"/>
      <w:lvlText w:val="%2."/>
      <w:lvlJc w:val="left"/>
      <w:pPr>
        <w:tabs>
          <w:tab w:val="num" w:pos="1534"/>
        </w:tabs>
        <w:ind w:left="1534" w:hanging="45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6E23F06"/>
    <w:multiLevelType w:val="hybridMultilevel"/>
    <w:tmpl w:val="F82EA780"/>
    <w:lvl w:ilvl="0" w:tplc="2F986760">
      <w:start w:val="1"/>
      <w:numFmt w:val="decimal"/>
      <w:lvlText w:val="%1."/>
      <w:lvlJc w:val="left"/>
      <w:pPr>
        <w:tabs>
          <w:tab w:val="num" w:pos="596"/>
        </w:tabs>
        <w:ind w:left="596" w:hanging="454"/>
      </w:pPr>
      <w:rPr>
        <w:rFonts w:hint="default"/>
      </w:rPr>
    </w:lvl>
    <w:lvl w:ilvl="1" w:tplc="872AF98A">
      <w:start w:val="1"/>
      <w:numFmt w:val="bullet"/>
      <w:lvlText w:val=""/>
      <w:lvlJc w:val="left"/>
      <w:pPr>
        <w:tabs>
          <w:tab w:val="num" w:pos="1582"/>
        </w:tabs>
        <w:ind w:left="1562" w:hanging="340"/>
      </w:pPr>
      <w:rPr>
        <w:rFonts w:ascii="Symbol" w:hAnsi="Symbol" w:hint="default"/>
      </w:r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2">
    <w:nsid w:val="6DEF3168"/>
    <w:multiLevelType w:val="hybridMultilevel"/>
    <w:tmpl w:val="1A9EA79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F6C5D5B"/>
    <w:multiLevelType w:val="multilevel"/>
    <w:tmpl w:val="7490510A"/>
    <w:lvl w:ilvl="0">
      <w:start w:val="4"/>
      <w:numFmt w:val="decimal"/>
      <w:lvlText w:val="%1"/>
      <w:lvlJc w:val="left"/>
      <w:pPr>
        <w:tabs>
          <w:tab w:val="num" w:pos="600"/>
        </w:tabs>
        <w:ind w:left="600" w:hanging="600"/>
      </w:pPr>
      <w:rPr>
        <w:rFonts w:hint="default"/>
        <w:b/>
      </w:rPr>
    </w:lvl>
    <w:lvl w:ilvl="1">
      <w:start w:val="2"/>
      <w:numFmt w:val="decimalZero"/>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FE5729E"/>
    <w:multiLevelType w:val="hybridMultilevel"/>
    <w:tmpl w:val="7BC6EFEA"/>
    <w:lvl w:ilvl="0" w:tplc="A87083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1A230C6"/>
    <w:multiLevelType w:val="multilevel"/>
    <w:tmpl w:val="B730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DA07CA"/>
    <w:multiLevelType w:val="multilevel"/>
    <w:tmpl w:val="176E3680"/>
    <w:lvl w:ilvl="0">
      <w:start w:val="2"/>
      <w:numFmt w:val="decimal"/>
      <w:lvlText w:val="%1"/>
      <w:lvlJc w:val="left"/>
      <w:pPr>
        <w:tabs>
          <w:tab w:val="num" w:pos="600"/>
        </w:tabs>
        <w:ind w:left="600" w:hanging="600"/>
      </w:pPr>
      <w:rPr>
        <w:rFonts w:hint="default"/>
        <w:b/>
      </w:rPr>
    </w:lvl>
    <w:lvl w:ilvl="1">
      <w:start w:val="18"/>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76991317"/>
    <w:multiLevelType w:val="hybridMultilevel"/>
    <w:tmpl w:val="0896CFDA"/>
    <w:lvl w:ilvl="0" w:tplc="2C0A0017">
      <w:start w:val="1"/>
      <w:numFmt w:val="lowerLetter"/>
      <w:lvlText w:val="%1)"/>
      <w:lvlJc w:val="left"/>
      <w:pPr>
        <w:tabs>
          <w:tab w:val="num" w:pos="927"/>
        </w:tabs>
        <w:ind w:left="907" w:hanging="34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B8E39AE"/>
    <w:multiLevelType w:val="multilevel"/>
    <w:tmpl w:val="CE5A015E"/>
    <w:lvl w:ilvl="0">
      <w:start w:val="3"/>
      <w:numFmt w:val="decimal"/>
      <w:lvlText w:val="%1"/>
      <w:lvlJc w:val="left"/>
      <w:pPr>
        <w:tabs>
          <w:tab w:val="num" w:pos="600"/>
        </w:tabs>
        <w:ind w:left="600" w:hanging="600"/>
      </w:pPr>
      <w:rPr>
        <w:rFonts w:hint="default"/>
        <w:b/>
      </w:rPr>
    </w:lvl>
    <w:lvl w:ilvl="1">
      <w:start w:val="18"/>
      <w:numFmt w:val="decimalZero"/>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E211B4B"/>
    <w:multiLevelType w:val="multilevel"/>
    <w:tmpl w:val="D8689E22"/>
    <w:lvl w:ilvl="0">
      <w:start w:val="3"/>
      <w:numFmt w:val="decimal"/>
      <w:lvlText w:val="%1"/>
      <w:lvlJc w:val="left"/>
      <w:pPr>
        <w:tabs>
          <w:tab w:val="num" w:pos="540"/>
        </w:tabs>
        <w:ind w:left="540" w:hanging="540"/>
      </w:pPr>
      <w:rPr>
        <w:rFonts w:hint="default"/>
        <w:b/>
      </w:rPr>
    </w:lvl>
    <w:lvl w:ilvl="1">
      <w:start w:val="15"/>
      <w:numFmt w:val="decimalZero"/>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1"/>
  </w:num>
  <w:num w:numId="2">
    <w:abstractNumId w:val="4"/>
  </w:num>
  <w:num w:numId="3">
    <w:abstractNumId w:val="9"/>
  </w:num>
  <w:num w:numId="4">
    <w:abstractNumId w:val="24"/>
  </w:num>
  <w:num w:numId="5">
    <w:abstractNumId w:val="2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2"/>
  </w:num>
  <w:num w:numId="13">
    <w:abstractNumId w:val="30"/>
  </w:num>
  <w:num w:numId="14">
    <w:abstractNumId w:val="17"/>
  </w:num>
  <w:num w:numId="15">
    <w:abstractNumId w:val="37"/>
  </w:num>
  <w:num w:numId="16">
    <w:abstractNumId w:val="32"/>
  </w:num>
  <w:num w:numId="17">
    <w:abstractNumId w:val="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15"/>
  </w:num>
  <w:num w:numId="22">
    <w:abstractNumId w:val="36"/>
  </w:num>
  <w:num w:numId="23">
    <w:abstractNumId w:val="21"/>
  </w:num>
  <w:num w:numId="24">
    <w:abstractNumId w:val="39"/>
  </w:num>
  <w:num w:numId="25">
    <w:abstractNumId w:val="38"/>
  </w:num>
  <w:num w:numId="26">
    <w:abstractNumId w:val="33"/>
  </w:num>
  <w:num w:numId="27">
    <w:abstractNumId w:val="2"/>
  </w:num>
  <w:num w:numId="28">
    <w:abstractNumId w:val="14"/>
  </w:num>
  <w:num w:numId="29">
    <w:abstractNumId w:val="28"/>
  </w:num>
  <w:num w:numId="30">
    <w:abstractNumId w:val="29"/>
  </w:num>
  <w:num w:numId="31">
    <w:abstractNumId w:val="27"/>
  </w:num>
  <w:num w:numId="32">
    <w:abstractNumId w:val="13"/>
  </w:num>
  <w:num w:numId="33">
    <w:abstractNumId w:val="8"/>
  </w:num>
  <w:num w:numId="34">
    <w:abstractNumId w:val="6"/>
  </w:num>
  <w:num w:numId="35">
    <w:abstractNumId w:val="3"/>
  </w:num>
  <w:num w:numId="36">
    <w:abstractNumId w:val="0"/>
  </w:num>
  <w:num w:numId="37">
    <w:abstractNumId w:val="34"/>
  </w:num>
  <w:num w:numId="38">
    <w:abstractNumId w:val="10"/>
  </w:num>
  <w:num w:numId="39">
    <w:abstractNumId w:val="19"/>
  </w:num>
  <w:num w:numId="40">
    <w:abstractNumId w:val="7"/>
  </w:num>
  <w:num w:numId="41">
    <w:abstractNumId w:val="35"/>
  </w:num>
  <w:num w:numId="42">
    <w:abstractNumId w:val="1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30A73"/>
    <w:rsid w:val="000209CE"/>
    <w:rsid w:val="0003091E"/>
    <w:rsid w:val="0005316A"/>
    <w:rsid w:val="00066BFA"/>
    <w:rsid w:val="000744D2"/>
    <w:rsid w:val="000816D3"/>
    <w:rsid w:val="00081D70"/>
    <w:rsid w:val="000A23E8"/>
    <w:rsid w:val="000A30C1"/>
    <w:rsid w:val="000B23CA"/>
    <w:rsid w:val="000D2EC2"/>
    <w:rsid w:val="000E08A6"/>
    <w:rsid w:val="001355EC"/>
    <w:rsid w:val="001419E2"/>
    <w:rsid w:val="00151C52"/>
    <w:rsid w:val="00196756"/>
    <w:rsid w:val="001B304C"/>
    <w:rsid w:val="002020E0"/>
    <w:rsid w:val="002468B4"/>
    <w:rsid w:val="002564A1"/>
    <w:rsid w:val="002616D9"/>
    <w:rsid w:val="002618C8"/>
    <w:rsid w:val="00266DF1"/>
    <w:rsid w:val="002865B3"/>
    <w:rsid w:val="002E22EE"/>
    <w:rsid w:val="002E6601"/>
    <w:rsid w:val="00316634"/>
    <w:rsid w:val="00343E79"/>
    <w:rsid w:val="00344677"/>
    <w:rsid w:val="003762C3"/>
    <w:rsid w:val="00385C24"/>
    <w:rsid w:val="003915EB"/>
    <w:rsid w:val="00400D70"/>
    <w:rsid w:val="00446974"/>
    <w:rsid w:val="004966AD"/>
    <w:rsid w:val="004A03F2"/>
    <w:rsid w:val="00507E06"/>
    <w:rsid w:val="005242DA"/>
    <w:rsid w:val="00544A27"/>
    <w:rsid w:val="00591255"/>
    <w:rsid w:val="005A27B6"/>
    <w:rsid w:val="005C3079"/>
    <w:rsid w:val="00633EB1"/>
    <w:rsid w:val="00680EE7"/>
    <w:rsid w:val="006A0DDE"/>
    <w:rsid w:val="006B5664"/>
    <w:rsid w:val="006E467C"/>
    <w:rsid w:val="006E5DE4"/>
    <w:rsid w:val="006E6CEF"/>
    <w:rsid w:val="007107EA"/>
    <w:rsid w:val="00715595"/>
    <w:rsid w:val="007355DA"/>
    <w:rsid w:val="0076116E"/>
    <w:rsid w:val="007656EB"/>
    <w:rsid w:val="007A1B4D"/>
    <w:rsid w:val="008265FF"/>
    <w:rsid w:val="00857220"/>
    <w:rsid w:val="0085778E"/>
    <w:rsid w:val="00875ABF"/>
    <w:rsid w:val="008A2B34"/>
    <w:rsid w:val="008F57D0"/>
    <w:rsid w:val="009373A6"/>
    <w:rsid w:val="0095105E"/>
    <w:rsid w:val="00A20BFE"/>
    <w:rsid w:val="00A925CA"/>
    <w:rsid w:val="00AA0B77"/>
    <w:rsid w:val="00B00F09"/>
    <w:rsid w:val="00B73ED6"/>
    <w:rsid w:val="00B97CD3"/>
    <w:rsid w:val="00BA6E32"/>
    <w:rsid w:val="00BE6472"/>
    <w:rsid w:val="00C30A73"/>
    <w:rsid w:val="00C51F9B"/>
    <w:rsid w:val="00C95717"/>
    <w:rsid w:val="00C968C3"/>
    <w:rsid w:val="00C96C77"/>
    <w:rsid w:val="00CC4937"/>
    <w:rsid w:val="00CD39A1"/>
    <w:rsid w:val="00D05041"/>
    <w:rsid w:val="00D0772A"/>
    <w:rsid w:val="00DA7A12"/>
    <w:rsid w:val="00DF342D"/>
    <w:rsid w:val="00DF6288"/>
    <w:rsid w:val="00DF76D0"/>
    <w:rsid w:val="00E42020"/>
    <w:rsid w:val="00E81969"/>
    <w:rsid w:val="00E87466"/>
    <w:rsid w:val="00EB7033"/>
    <w:rsid w:val="00EE7509"/>
    <w:rsid w:val="00EF2D5E"/>
    <w:rsid w:val="00F06112"/>
    <w:rsid w:val="00F53A04"/>
    <w:rsid w:val="00F66278"/>
    <w:rsid w:val="00F93856"/>
    <w:rsid w:val="00FC31E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2C21831-3C42-4788-A9DC-4F0CBCD4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7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EE7509"/>
    <w:pPr>
      <w:spacing w:before="100" w:beforeAutospacing="1" w:after="100" w:afterAutospacing="1"/>
      <w:outlineLvl w:val="1"/>
    </w:pPr>
    <w:rPr>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30A73"/>
    <w:pPr>
      <w:tabs>
        <w:tab w:val="center" w:pos="4252"/>
        <w:tab w:val="right" w:pos="8504"/>
      </w:tabs>
    </w:pPr>
  </w:style>
  <w:style w:type="character" w:customStyle="1" w:styleId="EncabezadoCar">
    <w:name w:val="Encabezado Car"/>
    <w:basedOn w:val="Fuentedeprrafopredeter"/>
    <w:link w:val="Encabezado"/>
    <w:rsid w:val="00C30A7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95717"/>
    <w:pPr>
      <w:ind w:left="720"/>
      <w:contextualSpacing/>
    </w:pPr>
  </w:style>
  <w:style w:type="paragraph" w:styleId="Piedepgina">
    <w:name w:val="footer"/>
    <w:basedOn w:val="Normal"/>
    <w:link w:val="PiedepginaCar"/>
    <w:uiPriority w:val="99"/>
    <w:unhideWhenUsed/>
    <w:rsid w:val="00B73ED6"/>
    <w:pPr>
      <w:tabs>
        <w:tab w:val="center" w:pos="4419"/>
        <w:tab w:val="right" w:pos="8838"/>
      </w:tabs>
    </w:pPr>
  </w:style>
  <w:style w:type="character" w:customStyle="1" w:styleId="PiedepginaCar">
    <w:name w:val="Pie de página Car"/>
    <w:basedOn w:val="Fuentedeprrafopredeter"/>
    <w:link w:val="Piedepgina"/>
    <w:uiPriority w:val="99"/>
    <w:rsid w:val="00B73ED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73ED6"/>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ED6"/>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9373A6"/>
    <w:rPr>
      <w:color w:val="0000FF" w:themeColor="hyperlink"/>
      <w:u w:val="single"/>
    </w:rPr>
  </w:style>
  <w:style w:type="character" w:styleId="Textodelmarcadordeposicin">
    <w:name w:val="Placeholder Text"/>
    <w:basedOn w:val="Fuentedeprrafopredeter"/>
    <w:uiPriority w:val="99"/>
    <w:semiHidden/>
    <w:rsid w:val="000744D2"/>
    <w:rPr>
      <w:color w:val="808080"/>
    </w:rPr>
  </w:style>
  <w:style w:type="character" w:styleId="Hipervnculovisitado">
    <w:name w:val="FollowedHyperlink"/>
    <w:basedOn w:val="Fuentedeprrafopredeter"/>
    <w:uiPriority w:val="99"/>
    <w:semiHidden/>
    <w:unhideWhenUsed/>
    <w:rsid w:val="00715595"/>
    <w:rPr>
      <w:color w:val="800080" w:themeColor="followedHyperlink"/>
      <w:u w:val="single"/>
    </w:rPr>
  </w:style>
  <w:style w:type="paragraph" w:styleId="NormalWeb">
    <w:name w:val="Normal (Web)"/>
    <w:basedOn w:val="Normal"/>
    <w:uiPriority w:val="99"/>
    <w:semiHidden/>
    <w:unhideWhenUsed/>
    <w:rsid w:val="00D05041"/>
    <w:pPr>
      <w:spacing w:before="100" w:beforeAutospacing="1" w:after="100" w:afterAutospacing="1"/>
    </w:pPr>
    <w:rPr>
      <w:lang w:val="es-CO" w:eastAsia="es-CO"/>
    </w:rPr>
  </w:style>
  <w:style w:type="paragraph" w:customStyle="1" w:styleId="Lista1">
    <w:name w:val="Lista1"/>
    <w:basedOn w:val="Normal"/>
    <w:rsid w:val="00D05041"/>
    <w:pPr>
      <w:spacing w:after="150" w:line="360" w:lineRule="atLeast"/>
      <w:ind w:left="450" w:right="450"/>
    </w:pPr>
    <w:rPr>
      <w:rFonts w:ascii="Verdana" w:hAnsi="Verdana"/>
      <w:color w:val="333333"/>
      <w:lang w:val="es-CO" w:eastAsia="es-CO"/>
    </w:rPr>
  </w:style>
  <w:style w:type="character" w:customStyle="1" w:styleId="apple-converted-space">
    <w:name w:val="apple-converted-space"/>
    <w:basedOn w:val="Fuentedeprrafopredeter"/>
    <w:rsid w:val="00344677"/>
  </w:style>
  <w:style w:type="character" w:styleId="Textoennegrita">
    <w:name w:val="Strong"/>
    <w:basedOn w:val="Fuentedeprrafopredeter"/>
    <w:uiPriority w:val="22"/>
    <w:qFormat/>
    <w:rsid w:val="00344677"/>
    <w:rPr>
      <w:b/>
      <w:bCs/>
    </w:rPr>
  </w:style>
  <w:style w:type="character" w:customStyle="1" w:styleId="Ttulo2Car">
    <w:name w:val="Título 2 Car"/>
    <w:basedOn w:val="Fuentedeprrafopredeter"/>
    <w:link w:val="Ttulo2"/>
    <w:uiPriority w:val="9"/>
    <w:rsid w:val="00EE7509"/>
    <w:rPr>
      <w:rFonts w:ascii="Times New Roman" w:eastAsia="Times New Roman" w:hAnsi="Times New Roman" w:cs="Times New Roman"/>
      <w:b/>
      <w:bCs/>
      <w:sz w:val="36"/>
      <w:szCs w:val="3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6482">
      <w:bodyDiv w:val="1"/>
      <w:marLeft w:val="0"/>
      <w:marRight w:val="0"/>
      <w:marTop w:val="0"/>
      <w:marBottom w:val="0"/>
      <w:divBdr>
        <w:top w:val="none" w:sz="0" w:space="0" w:color="auto"/>
        <w:left w:val="none" w:sz="0" w:space="0" w:color="auto"/>
        <w:bottom w:val="none" w:sz="0" w:space="0" w:color="auto"/>
        <w:right w:val="none" w:sz="0" w:space="0" w:color="auto"/>
      </w:divBdr>
      <w:divsChild>
        <w:div w:id="1008753074">
          <w:marLeft w:val="0"/>
          <w:marRight w:val="0"/>
          <w:marTop w:val="0"/>
          <w:marBottom w:val="0"/>
          <w:divBdr>
            <w:top w:val="none" w:sz="0" w:space="0" w:color="auto"/>
            <w:left w:val="none" w:sz="0" w:space="0" w:color="auto"/>
            <w:bottom w:val="none" w:sz="0" w:space="0" w:color="auto"/>
            <w:right w:val="none" w:sz="0" w:space="0" w:color="auto"/>
          </w:divBdr>
        </w:div>
        <w:div w:id="289937497">
          <w:marLeft w:val="0"/>
          <w:marRight w:val="0"/>
          <w:marTop w:val="0"/>
          <w:marBottom w:val="0"/>
          <w:divBdr>
            <w:top w:val="none" w:sz="0" w:space="0" w:color="auto"/>
            <w:left w:val="none" w:sz="0" w:space="0" w:color="auto"/>
            <w:bottom w:val="none" w:sz="0" w:space="0" w:color="auto"/>
            <w:right w:val="none" w:sz="0" w:space="0" w:color="auto"/>
          </w:divBdr>
        </w:div>
        <w:div w:id="662010880">
          <w:marLeft w:val="0"/>
          <w:marRight w:val="0"/>
          <w:marTop w:val="0"/>
          <w:marBottom w:val="0"/>
          <w:divBdr>
            <w:top w:val="none" w:sz="0" w:space="0" w:color="auto"/>
            <w:left w:val="none" w:sz="0" w:space="0" w:color="auto"/>
            <w:bottom w:val="none" w:sz="0" w:space="0" w:color="auto"/>
            <w:right w:val="none" w:sz="0" w:space="0" w:color="auto"/>
          </w:divBdr>
        </w:div>
        <w:div w:id="1207839763">
          <w:marLeft w:val="0"/>
          <w:marRight w:val="0"/>
          <w:marTop w:val="0"/>
          <w:marBottom w:val="0"/>
          <w:divBdr>
            <w:top w:val="none" w:sz="0" w:space="0" w:color="auto"/>
            <w:left w:val="none" w:sz="0" w:space="0" w:color="auto"/>
            <w:bottom w:val="none" w:sz="0" w:space="0" w:color="auto"/>
            <w:right w:val="none" w:sz="0" w:space="0" w:color="auto"/>
          </w:divBdr>
        </w:div>
        <w:div w:id="2069648990">
          <w:marLeft w:val="0"/>
          <w:marRight w:val="0"/>
          <w:marTop w:val="0"/>
          <w:marBottom w:val="0"/>
          <w:divBdr>
            <w:top w:val="none" w:sz="0" w:space="0" w:color="auto"/>
            <w:left w:val="none" w:sz="0" w:space="0" w:color="auto"/>
            <w:bottom w:val="none" w:sz="0" w:space="0" w:color="auto"/>
            <w:right w:val="none" w:sz="0" w:space="0" w:color="auto"/>
          </w:divBdr>
        </w:div>
      </w:divsChild>
    </w:div>
    <w:div w:id="213738813">
      <w:bodyDiv w:val="1"/>
      <w:marLeft w:val="0"/>
      <w:marRight w:val="0"/>
      <w:marTop w:val="0"/>
      <w:marBottom w:val="0"/>
      <w:divBdr>
        <w:top w:val="none" w:sz="0" w:space="0" w:color="auto"/>
        <w:left w:val="none" w:sz="0" w:space="0" w:color="auto"/>
        <w:bottom w:val="none" w:sz="0" w:space="0" w:color="auto"/>
        <w:right w:val="none" w:sz="0" w:space="0" w:color="auto"/>
      </w:divBdr>
    </w:div>
    <w:div w:id="215747431">
      <w:bodyDiv w:val="1"/>
      <w:marLeft w:val="0"/>
      <w:marRight w:val="0"/>
      <w:marTop w:val="0"/>
      <w:marBottom w:val="0"/>
      <w:divBdr>
        <w:top w:val="none" w:sz="0" w:space="0" w:color="auto"/>
        <w:left w:val="none" w:sz="0" w:space="0" w:color="auto"/>
        <w:bottom w:val="none" w:sz="0" w:space="0" w:color="auto"/>
        <w:right w:val="none" w:sz="0" w:space="0" w:color="auto"/>
      </w:divBdr>
    </w:div>
    <w:div w:id="353000976">
      <w:bodyDiv w:val="1"/>
      <w:marLeft w:val="0"/>
      <w:marRight w:val="0"/>
      <w:marTop w:val="0"/>
      <w:marBottom w:val="0"/>
      <w:divBdr>
        <w:top w:val="none" w:sz="0" w:space="0" w:color="auto"/>
        <w:left w:val="none" w:sz="0" w:space="0" w:color="auto"/>
        <w:bottom w:val="none" w:sz="0" w:space="0" w:color="auto"/>
        <w:right w:val="none" w:sz="0" w:space="0" w:color="auto"/>
      </w:divBdr>
    </w:div>
    <w:div w:id="586114764">
      <w:bodyDiv w:val="1"/>
      <w:marLeft w:val="0"/>
      <w:marRight w:val="0"/>
      <w:marTop w:val="0"/>
      <w:marBottom w:val="0"/>
      <w:divBdr>
        <w:top w:val="none" w:sz="0" w:space="0" w:color="auto"/>
        <w:left w:val="none" w:sz="0" w:space="0" w:color="auto"/>
        <w:bottom w:val="none" w:sz="0" w:space="0" w:color="auto"/>
        <w:right w:val="none" w:sz="0" w:space="0" w:color="auto"/>
      </w:divBdr>
    </w:div>
    <w:div w:id="684018881">
      <w:bodyDiv w:val="1"/>
      <w:marLeft w:val="0"/>
      <w:marRight w:val="0"/>
      <w:marTop w:val="0"/>
      <w:marBottom w:val="0"/>
      <w:divBdr>
        <w:top w:val="none" w:sz="0" w:space="0" w:color="auto"/>
        <w:left w:val="none" w:sz="0" w:space="0" w:color="auto"/>
        <w:bottom w:val="none" w:sz="0" w:space="0" w:color="auto"/>
        <w:right w:val="none" w:sz="0" w:space="0" w:color="auto"/>
      </w:divBdr>
    </w:div>
    <w:div w:id="878785507">
      <w:bodyDiv w:val="1"/>
      <w:marLeft w:val="0"/>
      <w:marRight w:val="0"/>
      <w:marTop w:val="0"/>
      <w:marBottom w:val="0"/>
      <w:divBdr>
        <w:top w:val="none" w:sz="0" w:space="0" w:color="auto"/>
        <w:left w:val="none" w:sz="0" w:space="0" w:color="auto"/>
        <w:bottom w:val="none" w:sz="0" w:space="0" w:color="auto"/>
        <w:right w:val="none" w:sz="0" w:space="0" w:color="auto"/>
      </w:divBdr>
    </w:div>
    <w:div w:id="952130807">
      <w:bodyDiv w:val="1"/>
      <w:marLeft w:val="0"/>
      <w:marRight w:val="0"/>
      <w:marTop w:val="0"/>
      <w:marBottom w:val="0"/>
      <w:divBdr>
        <w:top w:val="none" w:sz="0" w:space="0" w:color="auto"/>
        <w:left w:val="none" w:sz="0" w:space="0" w:color="auto"/>
        <w:bottom w:val="none" w:sz="0" w:space="0" w:color="auto"/>
        <w:right w:val="none" w:sz="0" w:space="0" w:color="auto"/>
      </w:divBdr>
    </w:div>
    <w:div w:id="977995696">
      <w:bodyDiv w:val="1"/>
      <w:marLeft w:val="0"/>
      <w:marRight w:val="0"/>
      <w:marTop w:val="0"/>
      <w:marBottom w:val="0"/>
      <w:divBdr>
        <w:top w:val="none" w:sz="0" w:space="0" w:color="auto"/>
        <w:left w:val="none" w:sz="0" w:space="0" w:color="auto"/>
        <w:bottom w:val="none" w:sz="0" w:space="0" w:color="auto"/>
        <w:right w:val="none" w:sz="0" w:space="0" w:color="auto"/>
      </w:divBdr>
    </w:div>
    <w:div w:id="1358462499">
      <w:bodyDiv w:val="1"/>
      <w:marLeft w:val="0"/>
      <w:marRight w:val="0"/>
      <w:marTop w:val="0"/>
      <w:marBottom w:val="0"/>
      <w:divBdr>
        <w:top w:val="none" w:sz="0" w:space="0" w:color="auto"/>
        <w:left w:val="none" w:sz="0" w:space="0" w:color="auto"/>
        <w:bottom w:val="none" w:sz="0" w:space="0" w:color="auto"/>
        <w:right w:val="none" w:sz="0" w:space="0" w:color="auto"/>
      </w:divBdr>
    </w:div>
    <w:div w:id="1409351798">
      <w:bodyDiv w:val="1"/>
      <w:marLeft w:val="0"/>
      <w:marRight w:val="0"/>
      <w:marTop w:val="0"/>
      <w:marBottom w:val="0"/>
      <w:divBdr>
        <w:top w:val="none" w:sz="0" w:space="0" w:color="auto"/>
        <w:left w:val="none" w:sz="0" w:space="0" w:color="auto"/>
        <w:bottom w:val="none" w:sz="0" w:space="0" w:color="auto"/>
        <w:right w:val="none" w:sz="0" w:space="0" w:color="auto"/>
      </w:divBdr>
    </w:div>
    <w:div w:id="1847213109">
      <w:bodyDiv w:val="1"/>
      <w:marLeft w:val="0"/>
      <w:marRight w:val="0"/>
      <w:marTop w:val="0"/>
      <w:marBottom w:val="0"/>
      <w:divBdr>
        <w:top w:val="none" w:sz="0" w:space="0" w:color="auto"/>
        <w:left w:val="none" w:sz="0" w:space="0" w:color="auto"/>
        <w:bottom w:val="none" w:sz="0" w:space="0" w:color="auto"/>
        <w:right w:val="none" w:sz="0" w:space="0" w:color="auto"/>
      </w:divBdr>
    </w:div>
    <w:div w:id="19620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javascript:abrirVent('dalton.htm','dalt','width=584,height=436,scrollbars=no,left=50,top=10')" TargetMode="External"/><Relationship Id="rId26" Type="http://schemas.openxmlformats.org/officeDocument/2006/relationships/hyperlink" Target="http://concurso.cnice.mec.es/cnice2005/93_iniciacion_interactiva_materia/curso/materiales/atomo/modelos.htm" TargetMode="External"/><Relationship Id="rId39"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8.gif"/><Relationship Id="rId34" Type="http://schemas.openxmlformats.org/officeDocument/2006/relationships/hyperlink" Target="http://concurso.cnice.mec.es/cnice2005/93_iniciacion_interactiva_materia/curso/materiales/atomo/modelos.htm" TargetMode="External"/><Relationship Id="rId42" Type="http://schemas.openxmlformats.org/officeDocument/2006/relationships/hyperlink" Target="http://concurso.cnice.mec.es/cnice2005/93_iniciacion_interactiva_materia/curso/materiales/atomo/estructura.htm" TargetMode="External"/><Relationship Id="rId47" Type="http://schemas.openxmlformats.org/officeDocument/2006/relationships/image" Target="media/image21.wmf"/><Relationship Id="rId50" Type="http://schemas.openxmlformats.org/officeDocument/2006/relationships/image" Target="media/image22.wmf"/><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concurso.cnice.mec.es/cnice2005/93_iniciacion_interactiva_materia/curso/materiales/atomo/modelos.htm" TargetMode="External"/><Relationship Id="rId25" Type="http://schemas.openxmlformats.org/officeDocument/2006/relationships/image" Target="media/image10.jpeg"/><Relationship Id="rId33" Type="http://schemas.openxmlformats.org/officeDocument/2006/relationships/image" Target="media/image14.gif"/><Relationship Id="rId38" Type="http://schemas.openxmlformats.org/officeDocument/2006/relationships/hyperlink" Target="http://concurso.cnice.mec.es/cnice2005/93_iniciacion_interactiva_materia/curso/materiales/atomo/modelos.htm" TargetMode="External"/><Relationship Id="rId46"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hyperlink" Target="http://concurso.cnice.mec.es/cnice2005/93_iniciacion_interactiva_materia/curso/materiales/atomo/aconstruir.htm" TargetMode="External"/><Relationship Id="rId20" Type="http://schemas.openxmlformats.org/officeDocument/2006/relationships/hyperlink" Target="http://concurso.cnice.mec.es/cnice2005/93_iniciacion_interactiva_materia/curso/materiales/atomo/modelos.htm" TargetMode="External"/><Relationship Id="rId29" Type="http://schemas.openxmlformats.org/officeDocument/2006/relationships/image" Target="media/image12.gif"/><Relationship Id="rId41" Type="http://schemas.openxmlformats.org/officeDocument/2006/relationships/image" Target="media/image18.gi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javascript:abrirVent('thomson.htm','thom','width=570,height=400,scrollbars=no,left=50,top=10')" TargetMode="External"/><Relationship Id="rId32" Type="http://schemas.openxmlformats.org/officeDocument/2006/relationships/hyperlink" Target="http://concurso.cnice.mec.es/cnice2005/93_iniciacion_interactiva_materia/curso/materiales/atomo/modelos.htm" TargetMode="External"/><Relationship Id="rId37" Type="http://schemas.openxmlformats.org/officeDocument/2006/relationships/image" Target="media/image16.jpeg"/><Relationship Id="rId40" Type="http://schemas.openxmlformats.org/officeDocument/2006/relationships/hyperlink" Target="http://concurso.cnice.mec.es/cnice2005/93_iniciacion_interactiva_materia/curso/materiales/atomo/modelos.htm" TargetMode="External"/><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biernodecanarias.org/educacion/3/usrn/lentiscal/1-cdquimica-tic/" TargetMode="External"/><Relationship Id="rId23" Type="http://schemas.openxmlformats.org/officeDocument/2006/relationships/image" Target="media/image9.gif"/><Relationship Id="rId28" Type="http://schemas.openxmlformats.org/officeDocument/2006/relationships/hyperlink" Target="http://concurso.cnice.mec.es/cnice2005/93_iniciacion_interactiva_materia/curso/materiales/atomo/modelos.htm" TargetMode="External"/><Relationship Id="rId36" Type="http://schemas.openxmlformats.org/officeDocument/2006/relationships/hyperlink" Target="javascript:abrirVent('bohr.htm','bohr','width=584,height=450,scrollbars=no,left=50,top=10')" TargetMode="External"/><Relationship Id="rId49" Type="http://schemas.openxmlformats.org/officeDocument/2006/relationships/hyperlink" Target="http://concurso.cnice.mec.es/cnice2005/93_iniciacion_interactiva_materia/curso/materiales/atomo/celectron.htm" TargetMode="External"/><Relationship Id="rId10" Type="http://schemas.openxmlformats.org/officeDocument/2006/relationships/image" Target="media/image2.gif"/><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control" Target="activeX/activeX1.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hyperlink" Target="http://concurso.cnice.mec.es/cnice2005/93_iniciacion_interactiva_materia/curso/materiales/atomo/modelos.htm" TargetMode="External"/><Relationship Id="rId27" Type="http://schemas.openxmlformats.org/officeDocument/2006/relationships/image" Target="media/image11.gif"/><Relationship Id="rId30" Type="http://schemas.openxmlformats.org/officeDocument/2006/relationships/hyperlink" Target="javascript:abrirVent('rutherford.htm','ruth','width=584,height=430,scrollbars=no,left=50,top=10')" TargetMode="External"/><Relationship Id="rId35" Type="http://schemas.openxmlformats.org/officeDocument/2006/relationships/image" Target="media/image15.gif"/><Relationship Id="rId43" Type="http://schemas.openxmlformats.org/officeDocument/2006/relationships/image" Target="media/image19.wmf"/><Relationship Id="rId48" Type="http://schemas.openxmlformats.org/officeDocument/2006/relationships/control" Target="activeX/activeX3.xml"/><Relationship Id="rId8" Type="http://schemas.openxmlformats.org/officeDocument/2006/relationships/hyperlink" Target="http://www.gobiernodecanarias.org/educacion/3/usrn/lentiscal/1-cdquimica-tic/" TargetMode="External"/><Relationship Id="rId51"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activeX/activeX4.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B13F-4972-4F51-97EC-1CAE77E4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2423</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2009-06-26T19:45:00Z</dcterms:created>
  <dcterms:modified xsi:type="dcterms:W3CDTF">2013-06-25T01:55:00Z</dcterms:modified>
</cp:coreProperties>
</file>